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E3" w:rsidRDefault="00C05BE3" w:rsidP="002E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BF1">
        <w:rPr>
          <w:rFonts w:ascii="Times New Roman" w:hAnsi="Times New Roman" w:cs="Times New Roman"/>
          <w:b/>
          <w:sz w:val="28"/>
          <w:szCs w:val="28"/>
        </w:rPr>
        <w:t>БАТИМЕТРИЧЕСКИЕ ОСОБЕННОСТИ НЕКОТОРЫХ ТЕРМОКАРСТОВЫХ ОЗЕР БАССЕЙНА РЕКИ ТЮКЯН (ЯКУТИЯ)</w:t>
      </w:r>
    </w:p>
    <w:p w:rsidR="00C05BE3" w:rsidRPr="00353E95" w:rsidRDefault="00F56FC1" w:rsidP="00F56F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Анатолий Титович </w:t>
      </w:r>
      <w:r w:rsidR="00C05BE3" w:rsidRPr="00694D11">
        <w:rPr>
          <w:rFonts w:ascii="Times New Roman" w:hAnsi="Times New Roman" w:cs="Times New Roman"/>
          <w:i/>
          <w:sz w:val="24"/>
          <w:szCs w:val="24"/>
        </w:rPr>
        <w:t>Иванов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E0C21">
        <w:rPr>
          <w:rFonts w:ascii="Times New Roman" w:hAnsi="Times New Roman" w:cs="Times New Roman"/>
          <w:sz w:val="24"/>
          <w:szCs w:val="24"/>
        </w:rPr>
        <w:t>МБОУ «</w:t>
      </w:r>
      <w:r w:rsidR="00C05BE3" w:rsidRPr="00C05BE3">
        <w:rPr>
          <w:rFonts w:ascii="Times New Roman" w:hAnsi="Times New Roman" w:cs="Times New Roman"/>
          <w:sz w:val="24"/>
          <w:szCs w:val="24"/>
        </w:rPr>
        <w:t xml:space="preserve">Ботулинская </w:t>
      </w:r>
      <w:r>
        <w:rPr>
          <w:rFonts w:ascii="Times New Roman" w:hAnsi="Times New Roman" w:cs="Times New Roman"/>
          <w:sz w:val="24"/>
          <w:szCs w:val="24"/>
        </w:rPr>
        <w:t xml:space="preserve">СОШ»,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Ботулу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Верхневилюйский улус, Республика Саха (Якутия)</w:t>
      </w:r>
    </w:p>
    <w:p w:rsidR="0079374C" w:rsidRDefault="0079374C" w:rsidP="002E0C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7BB" w:rsidRPr="009B7B91" w:rsidRDefault="004D082E" w:rsidP="002E0C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91">
        <w:rPr>
          <w:rFonts w:ascii="Times New Roman" w:hAnsi="Times New Roman" w:cs="Times New Roman"/>
          <w:b/>
          <w:sz w:val="28"/>
          <w:szCs w:val="28"/>
        </w:rPr>
        <w:t>Введе</w:t>
      </w:r>
      <w:r w:rsidR="0079374C" w:rsidRPr="009B7B91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9374C" w:rsidRDefault="0079374C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74C">
        <w:rPr>
          <w:rFonts w:ascii="Times New Roman" w:hAnsi="Times New Roman" w:cs="Times New Roman"/>
          <w:sz w:val="28"/>
          <w:szCs w:val="28"/>
        </w:rPr>
        <w:t xml:space="preserve">Река </w:t>
      </w:r>
      <w:proofErr w:type="spellStart"/>
      <w:r w:rsidRPr="0079374C">
        <w:rPr>
          <w:rFonts w:ascii="Times New Roman" w:hAnsi="Times New Roman" w:cs="Times New Roman"/>
          <w:sz w:val="28"/>
          <w:szCs w:val="28"/>
        </w:rPr>
        <w:t>Тюкян</w:t>
      </w:r>
      <w:proofErr w:type="spellEnd"/>
      <w:r w:rsidR="00F56FC1">
        <w:rPr>
          <w:rFonts w:ascii="Times New Roman" w:hAnsi="Times New Roman" w:cs="Times New Roman"/>
          <w:sz w:val="28"/>
          <w:szCs w:val="28"/>
        </w:rPr>
        <w:t xml:space="preserve"> </w:t>
      </w:r>
      <w:r w:rsidRPr="0079374C">
        <w:rPr>
          <w:rFonts w:ascii="Times New Roman" w:hAnsi="Times New Roman" w:cs="Times New Roman"/>
          <w:sz w:val="28"/>
          <w:szCs w:val="28"/>
        </w:rPr>
        <w:t>- левый приток реки Вилюй. Имеет протяженность 747 км, площадь бассейна- 16,3 тыс. кв.</w:t>
      </w:r>
      <w:r w:rsidR="00CE6B73">
        <w:rPr>
          <w:rFonts w:ascii="Times New Roman" w:hAnsi="Times New Roman" w:cs="Times New Roman"/>
          <w:sz w:val="28"/>
          <w:szCs w:val="28"/>
        </w:rPr>
        <w:t xml:space="preserve"> км</w:t>
      </w:r>
      <w:r w:rsidRPr="0079374C">
        <w:rPr>
          <w:rFonts w:ascii="Times New Roman" w:hAnsi="Times New Roman" w:cs="Times New Roman"/>
          <w:sz w:val="28"/>
          <w:szCs w:val="28"/>
        </w:rPr>
        <w:t xml:space="preserve">[1].Бассейн реки </w:t>
      </w:r>
      <w:proofErr w:type="spellStart"/>
      <w:r w:rsidRPr="0079374C">
        <w:rPr>
          <w:rFonts w:ascii="Times New Roman" w:hAnsi="Times New Roman" w:cs="Times New Roman"/>
          <w:sz w:val="28"/>
          <w:szCs w:val="28"/>
        </w:rPr>
        <w:t>Тюкян</w:t>
      </w:r>
      <w:proofErr w:type="spellEnd"/>
      <w:r w:rsidRPr="0079374C">
        <w:rPr>
          <w:rFonts w:ascii="Times New Roman" w:hAnsi="Times New Roman" w:cs="Times New Roman"/>
          <w:sz w:val="28"/>
          <w:szCs w:val="28"/>
        </w:rPr>
        <w:t xml:space="preserve"> расположен в пределах </w:t>
      </w:r>
      <w:proofErr w:type="spellStart"/>
      <w:r w:rsidRPr="0079374C">
        <w:rPr>
          <w:rFonts w:ascii="Times New Roman" w:hAnsi="Times New Roman" w:cs="Times New Roman"/>
          <w:sz w:val="28"/>
          <w:szCs w:val="28"/>
        </w:rPr>
        <w:t>Тюкян-Тюнгского</w:t>
      </w:r>
      <w:r>
        <w:rPr>
          <w:rFonts w:ascii="Times New Roman" w:hAnsi="Times New Roman" w:cs="Times New Roman"/>
          <w:sz w:val="28"/>
          <w:szCs w:val="28"/>
        </w:rPr>
        <w:t>аласного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географического района в центральной левобережной части Вилюйской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провинции. В геологическом отношении район сложен озерно-</w:t>
      </w:r>
      <w:r w:rsidR="00CE6B73">
        <w:rPr>
          <w:rFonts w:ascii="Times New Roman" w:hAnsi="Times New Roman" w:cs="Times New Roman"/>
          <w:sz w:val="28"/>
          <w:szCs w:val="28"/>
        </w:rPr>
        <w:t>аллювиальными отложениями, состоящими из двух ярусов: верхнег</w:t>
      </w:r>
      <w:proofErr w:type="gramStart"/>
      <w:r w:rsidR="00CE6B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6B73">
        <w:rPr>
          <w:rFonts w:ascii="Times New Roman" w:hAnsi="Times New Roman" w:cs="Times New Roman"/>
          <w:sz w:val="28"/>
          <w:szCs w:val="28"/>
        </w:rPr>
        <w:t xml:space="preserve"> ледового комплекса и нижнего- аллювиальных песков</w:t>
      </w:r>
      <w:r w:rsidR="00C271F7">
        <w:rPr>
          <w:rFonts w:ascii="Times New Roman" w:hAnsi="Times New Roman" w:cs="Times New Roman"/>
          <w:sz w:val="28"/>
          <w:szCs w:val="28"/>
        </w:rPr>
        <w:t>[4</w:t>
      </w:r>
      <w:r w:rsidR="00CE6B73" w:rsidRPr="00CE6B73">
        <w:rPr>
          <w:rFonts w:ascii="Times New Roman" w:hAnsi="Times New Roman" w:cs="Times New Roman"/>
          <w:sz w:val="28"/>
          <w:szCs w:val="28"/>
        </w:rPr>
        <w:t>]</w:t>
      </w:r>
      <w:r w:rsidR="00CE6B73">
        <w:rPr>
          <w:rFonts w:ascii="Times New Roman" w:hAnsi="Times New Roman" w:cs="Times New Roman"/>
          <w:sz w:val="28"/>
          <w:szCs w:val="28"/>
        </w:rPr>
        <w:t>. Рельеф района представляет собой пологоволнистую равнину, испещренную термокарстовыми котловинами и осложненную долинами сезонных водотоков.</w:t>
      </w:r>
    </w:p>
    <w:p w:rsidR="001709C7" w:rsidRDefault="001709C7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 расположен в зоне влияния экстремальных климатических</w:t>
      </w:r>
      <w:r w:rsidR="00256FB8"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256FB8" w:rsidRDefault="00256FB8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обладает  достаточным озерным фондом, представленным сравнительно небольшими по площади и неглубокими озерами термокарстового и водно-эрозионного типов</w:t>
      </w:r>
      <w:r w:rsidRPr="00256FB8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>. К настоящему времени изучены лишь отдельные озера, прилегающие к населенным пунктам. Лимнологические исследования провели Лаборатория озероведения СВФУ(2000) и экспе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диция ИПЭС(2000-2005).</w:t>
      </w:r>
      <w:r w:rsidR="00F870D9">
        <w:rPr>
          <w:rFonts w:ascii="Times New Roman" w:hAnsi="Times New Roman" w:cs="Times New Roman"/>
          <w:sz w:val="28"/>
          <w:szCs w:val="28"/>
        </w:rPr>
        <w:t xml:space="preserve"> Основная масса озер из-за обширности территории и труднодоступности не изучена. В этой связи любая информация по озерам региона представляется актуальным.</w:t>
      </w:r>
    </w:p>
    <w:p w:rsidR="00D82139" w:rsidRDefault="00D82139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предлагаемой работы является выявление батиметрических особенностей некоторых термокарстовых озер, расположенных в бассейне заявленного выше водотока. В ходе выполнения работы проверялась гипотеза о существовании в некоторых  термокарстовых озерах более глубоководных участков</w:t>
      </w:r>
      <w:r w:rsidR="00563D17">
        <w:rPr>
          <w:rFonts w:ascii="Times New Roman" w:hAnsi="Times New Roman" w:cs="Times New Roman"/>
          <w:sz w:val="28"/>
          <w:szCs w:val="28"/>
        </w:rPr>
        <w:t>, чем первоначальная котловина данных озер.</w:t>
      </w:r>
    </w:p>
    <w:p w:rsidR="00563D17" w:rsidRDefault="00563D17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обозначенной цели были решены следующие исследовательские задачи:</w:t>
      </w:r>
    </w:p>
    <w:p w:rsidR="00563D17" w:rsidRDefault="00563D17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1.Проведение линейных и площадных измерений выбранных водоемов.</w:t>
      </w:r>
    </w:p>
    <w:p w:rsidR="00563D17" w:rsidRDefault="00563D17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2.Промеры глубин и определение мощности донных отложений.</w:t>
      </w:r>
    </w:p>
    <w:p w:rsidR="00563D17" w:rsidRDefault="00563D17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3.Измерение температуры воды.</w:t>
      </w:r>
    </w:p>
    <w:p w:rsidR="00C271F7" w:rsidRDefault="00C271F7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4.Определение</w:t>
      </w:r>
      <w:r w:rsidR="0067211F">
        <w:rPr>
          <w:rFonts w:ascii="Times New Roman" w:hAnsi="Times New Roman" w:cs="Times New Roman"/>
          <w:sz w:val="28"/>
          <w:szCs w:val="28"/>
        </w:rPr>
        <w:t xml:space="preserve"> видового</w:t>
      </w:r>
      <w:r>
        <w:rPr>
          <w:rFonts w:ascii="Times New Roman" w:hAnsi="Times New Roman" w:cs="Times New Roman"/>
          <w:sz w:val="28"/>
          <w:szCs w:val="28"/>
        </w:rPr>
        <w:t xml:space="preserve"> состава ихтиофауны.</w:t>
      </w:r>
    </w:p>
    <w:p w:rsidR="001F3D6D" w:rsidRPr="009B7B91" w:rsidRDefault="001F3D6D" w:rsidP="001F3D6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3D17" w:rsidRPr="009B7B91" w:rsidRDefault="00563D17" w:rsidP="001F3D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B91">
        <w:rPr>
          <w:rFonts w:ascii="Times New Roman" w:hAnsi="Times New Roman" w:cs="Times New Roman"/>
          <w:b/>
          <w:sz w:val="28"/>
          <w:szCs w:val="28"/>
        </w:rPr>
        <w:t>Материал и методы</w:t>
      </w:r>
    </w:p>
    <w:p w:rsidR="008874CE" w:rsidRDefault="00445640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лимнологический м</w:t>
      </w:r>
      <w:r w:rsidR="00D359F3">
        <w:rPr>
          <w:rFonts w:ascii="Times New Roman" w:hAnsi="Times New Roman" w:cs="Times New Roman"/>
          <w:sz w:val="28"/>
          <w:szCs w:val="28"/>
        </w:rPr>
        <w:t>атериал авторов собран в течении</w:t>
      </w:r>
      <w:r w:rsidR="005B41C9">
        <w:rPr>
          <w:rFonts w:ascii="Times New Roman" w:hAnsi="Times New Roman" w:cs="Times New Roman"/>
          <w:sz w:val="28"/>
          <w:szCs w:val="28"/>
        </w:rPr>
        <w:t xml:space="preserve">2012-2014 годов на территории </w:t>
      </w:r>
      <w:proofErr w:type="spellStart"/>
      <w:r w:rsidR="005B41C9">
        <w:rPr>
          <w:rFonts w:ascii="Times New Roman" w:hAnsi="Times New Roman" w:cs="Times New Roman"/>
          <w:sz w:val="28"/>
          <w:szCs w:val="28"/>
        </w:rPr>
        <w:t>Ботулунского</w:t>
      </w:r>
      <w:proofErr w:type="spellEnd"/>
      <w:r w:rsidR="005B41C9">
        <w:rPr>
          <w:rFonts w:ascii="Times New Roman" w:hAnsi="Times New Roman" w:cs="Times New Roman"/>
          <w:sz w:val="28"/>
          <w:szCs w:val="28"/>
        </w:rPr>
        <w:t xml:space="preserve"> наслега (насле</w:t>
      </w:r>
      <w:proofErr w:type="gramStart"/>
      <w:r w:rsidR="005B41C9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5B41C9">
        <w:rPr>
          <w:rFonts w:ascii="Times New Roman" w:hAnsi="Times New Roman" w:cs="Times New Roman"/>
          <w:sz w:val="28"/>
          <w:szCs w:val="28"/>
        </w:rPr>
        <w:t xml:space="preserve"> сельское административно-территориальное образование в Якутии) Верхневилюйского</w:t>
      </w:r>
      <w:r w:rsidR="003A3799">
        <w:rPr>
          <w:rFonts w:ascii="Times New Roman" w:hAnsi="Times New Roman" w:cs="Times New Roman"/>
          <w:sz w:val="28"/>
          <w:szCs w:val="28"/>
        </w:rPr>
        <w:t xml:space="preserve"> </w:t>
      </w:r>
      <w:r w:rsidR="005B41C9">
        <w:rPr>
          <w:rFonts w:ascii="Times New Roman" w:hAnsi="Times New Roman" w:cs="Times New Roman"/>
          <w:sz w:val="28"/>
          <w:szCs w:val="28"/>
        </w:rPr>
        <w:t>района</w:t>
      </w:r>
      <w:r w:rsidR="003A3799">
        <w:rPr>
          <w:rFonts w:ascii="Times New Roman" w:hAnsi="Times New Roman" w:cs="Times New Roman"/>
          <w:sz w:val="28"/>
          <w:szCs w:val="28"/>
        </w:rPr>
        <w:t xml:space="preserve"> </w:t>
      </w:r>
      <w:r w:rsidR="005B41C9">
        <w:rPr>
          <w:rFonts w:ascii="Times New Roman" w:hAnsi="Times New Roman" w:cs="Times New Roman"/>
          <w:sz w:val="28"/>
          <w:szCs w:val="28"/>
        </w:rPr>
        <w:t>Якутии.</w:t>
      </w:r>
      <w:r w:rsidR="00F56FC1">
        <w:rPr>
          <w:rFonts w:ascii="Times New Roman" w:hAnsi="Times New Roman" w:cs="Times New Roman"/>
          <w:sz w:val="28"/>
          <w:szCs w:val="28"/>
        </w:rPr>
        <w:t xml:space="preserve"> </w:t>
      </w:r>
      <w:r w:rsidR="0057233F">
        <w:rPr>
          <w:rFonts w:ascii="Times New Roman" w:hAnsi="Times New Roman" w:cs="Times New Roman"/>
          <w:sz w:val="28"/>
          <w:szCs w:val="28"/>
        </w:rPr>
        <w:t>Также</w:t>
      </w:r>
      <w:r w:rsidR="003A3799">
        <w:rPr>
          <w:rFonts w:ascii="Times New Roman" w:hAnsi="Times New Roman" w:cs="Times New Roman"/>
          <w:sz w:val="28"/>
          <w:szCs w:val="28"/>
        </w:rPr>
        <w:t xml:space="preserve"> </w:t>
      </w:r>
      <w:r w:rsidR="0057233F">
        <w:rPr>
          <w:rFonts w:ascii="Times New Roman" w:hAnsi="Times New Roman" w:cs="Times New Roman"/>
          <w:sz w:val="28"/>
          <w:szCs w:val="28"/>
        </w:rPr>
        <w:t>использованы</w:t>
      </w:r>
      <w:r w:rsidR="003A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202BD">
        <w:rPr>
          <w:rFonts w:ascii="Times New Roman" w:hAnsi="Times New Roman" w:cs="Times New Roman"/>
          <w:sz w:val="28"/>
          <w:szCs w:val="28"/>
        </w:rPr>
        <w:t>фрагментальные</w:t>
      </w:r>
      <w:proofErr w:type="spellEnd"/>
      <w:r w:rsidR="0057233F">
        <w:rPr>
          <w:rFonts w:ascii="Times New Roman" w:hAnsi="Times New Roman" w:cs="Times New Roman"/>
          <w:sz w:val="28"/>
          <w:szCs w:val="28"/>
        </w:rPr>
        <w:t xml:space="preserve"> материалы исследований прошлых лет.</w:t>
      </w:r>
    </w:p>
    <w:p w:rsidR="0056473D" w:rsidRDefault="0056473D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Линейныеиплощадныеизмеренияпроводилисьраннейзимойпольду</w:t>
      </w:r>
      <w:r w:rsidRPr="005647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Протяженность береговых линий и поперечных профилей </w:t>
      </w:r>
      <w:r w:rsidR="00B77018">
        <w:rPr>
          <w:rFonts w:ascii="Times New Roman" w:hAnsi="Times New Roman" w:cs="Times New Roman"/>
          <w:sz w:val="28"/>
          <w:szCs w:val="28"/>
        </w:rPr>
        <w:t>измерены</w:t>
      </w:r>
      <w:r w:rsidR="00F56F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ватерфасом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шагом 2 м.</w:t>
      </w:r>
    </w:p>
    <w:p w:rsidR="0056473D" w:rsidRDefault="00F56FC1" w:rsidP="00E75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Исследованные озера имеют кругл</w:t>
      </w:r>
      <w:r w:rsidR="00E75328">
        <w:rPr>
          <w:rFonts w:ascii="Times New Roman" w:hAnsi="Times New Roman" w:cs="Times New Roman"/>
          <w:sz w:val="28"/>
          <w:szCs w:val="28"/>
        </w:rPr>
        <w:t>ую конфигурации, что обуславливает применение при расчете площади зеркала формулу:</w:t>
      </w:r>
    </w:p>
    <w:p w:rsidR="00D359F3" w:rsidRDefault="0056473D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6473D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DA3162" w:rsidRPr="00252F7E">
        <w:rPr>
          <w:rFonts w:ascii="Times New Roman" w:hAnsi="Times New Roman" w:cs="Times New Roman"/>
          <w:sz w:val="28"/>
          <w:szCs w:val="28"/>
        </w:rPr>
        <w:t>²</w:t>
      </w:r>
      <w:r>
        <w:rPr>
          <w:rFonts w:ascii="Times New Roman" w:hAnsi="Times New Roman" w:cs="Times New Roman"/>
          <w:sz w:val="28"/>
          <w:szCs w:val="28"/>
        </w:rPr>
        <w:t>, где:                  (1)</w:t>
      </w:r>
    </w:p>
    <w:p w:rsidR="0056473D" w:rsidRDefault="0056473D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-площадь зеркала</w:t>
      </w:r>
      <w:r w:rsidR="00915CF4">
        <w:rPr>
          <w:rFonts w:ascii="Times New Roman" w:hAnsi="Times New Roman" w:cs="Times New Roman"/>
          <w:sz w:val="28"/>
          <w:szCs w:val="28"/>
        </w:rPr>
        <w:t>; П-постоянная 3</w:t>
      </w:r>
      <w:proofErr w:type="gramStart"/>
      <w:r w:rsidR="00915CF4">
        <w:rPr>
          <w:rFonts w:ascii="Times New Roman" w:hAnsi="Times New Roman" w:cs="Times New Roman"/>
          <w:sz w:val="28"/>
          <w:szCs w:val="28"/>
        </w:rPr>
        <w:t>,14</w:t>
      </w:r>
      <w:proofErr w:type="gramEnd"/>
      <w:r w:rsidR="00915CF4">
        <w:rPr>
          <w:rFonts w:ascii="Times New Roman" w:hAnsi="Times New Roman" w:cs="Times New Roman"/>
          <w:sz w:val="28"/>
          <w:szCs w:val="28"/>
        </w:rPr>
        <w:t xml:space="preserve">; </w:t>
      </w:r>
      <w:r w:rsidR="00915CF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15CF4">
        <w:rPr>
          <w:rFonts w:ascii="Times New Roman" w:hAnsi="Times New Roman" w:cs="Times New Roman"/>
          <w:sz w:val="28"/>
          <w:szCs w:val="28"/>
        </w:rPr>
        <w:t>-радиус озера.</w:t>
      </w:r>
    </w:p>
    <w:p w:rsidR="00C271F7" w:rsidRDefault="007663DC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Обследования водоемов на предмет определе</w:t>
      </w:r>
      <w:r w:rsidR="00E4738C">
        <w:rPr>
          <w:rFonts w:ascii="Times New Roman" w:hAnsi="Times New Roman" w:cs="Times New Roman"/>
          <w:sz w:val="28"/>
          <w:szCs w:val="28"/>
        </w:rPr>
        <w:t>ния показателей глубин проведены</w:t>
      </w:r>
      <w:r>
        <w:rPr>
          <w:rFonts w:ascii="Times New Roman" w:hAnsi="Times New Roman" w:cs="Times New Roman"/>
          <w:sz w:val="28"/>
          <w:szCs w:val="28"/>
        </w:rPr>
        <w:t xml:space="preserve"> по методике, предложенной  Боголюбовым А.С.</w:t>
      </w:r>
      <w:r w:rsidRPr="007663D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663DC">
        <w:rPr>
          <w:rFonts w:ascii="Times New Roman" w:hAnsi="Times New Roman" w:cs="Times New Roman"/>
          <w:sz w:val="28"/>
          <w:szCs w:val="28"/>
        </w:rPr>
        <w:t xml:space="preserve">]. </w:t>
      </w:r>
      <w:r w:rsidR="00C271F7">
        <w:rPr>
          <w:rFonts w:ascii="Times New Roman" w:hAnsi="Times New Roman" w:cs="Times New Roman"/>
          <w:sz w:val="28"/>
          <w:szCs w:val="28"/>
        </w:rPr>
        <w:t>Для промера гл</w:t>
      </w:r>
      <w:r w:rsidR="00C078E4">
        <w:rPr>
          <w:rFonts w:ascii="Times New Roman" w:hAnsi="Times New Roman" w:cs="Times New Roman"/>
          <w:sz w:val="28"/>
          <w:szCs w:val="28"/>
        </w:rPr>
        <w:t xml:space="preserve">убин на каждом объекте намечено </w:t>
      </w:r>
      <w:r w:rsidR="00C271F7">
        <w:rPr>
          <w:rFonts w:ascii="Times New Roman" w:hAnsi="Times New Roman" w:cs="Times New Roman"/>
          <w:sz w:val="28"/>
          <w:szCs w:val="28"/>
        </w:rPr>
        <w:t>2 взаимно перпендикулярных профиля</w:t>
      </w:r>
      <w:r w:rsidR="00C271F7" w:rsidRPr="00C271F7">
        <w:rPr>
          <w:rFonts w:ascii="Times New Roman" w:hAnsi="Times New Roman" w:cs="Times New Roman"/>
          <w:sz w:val="28"/>
          <w:szCs w:val="28"/>
        </w:rPr>
        <w:t>[2]</w:t>
      </w:r>
      <w:r w:rsidR="00C271F7">
        <w:rPr>
          <w:rFonts w:ascii="Times New Roman" w:hAnsi="Times New Roman" w:cs="Times New Roman"/>
          <w:sz w:val="28"/>
          <w:szCs w:val="28"/>
        </w:rPr>
        <w:t>.</w:t>
      </w:r>
      <w:r w:rsidR="00C078E4">
        <w:rPr>
          <w:rFonts w:ascii="Times New Roman" w:hAnsi="Times New Roman" w:cs="Times New Roman"/>
          <w:sz w:val="28"/>
          <w:szCs w:val="28"/>
        </w:rPr>
        <w:t xml:space="preserve"> Промеры проведены с резиновой лодки ручным лотом. Расстояние между промерными точками- 20м.</w:t>
      </w:r>
    </w:p>
    <w:p w:rsidR="00E4738C" w:rsidRDefault="00C078E4" w:rsidP="00E47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Мощность донных отложений измерена с помощью размеченного шеста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E4738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4738C">
        <w:rPr>
          <w:rFonts w:ascii="Times New Roman" w:hAnsi="Times New Roman" w:cs="Times New Roman"/>
          <w:sz w:val="28"/>
          <w:szCs w:val="28"/>
        </w:rPr>
        <w:t>емпература воды измерена водным термометром на одиночных рейдовых вертикалях.</w:t>
      </w:r>
    </w:p>
    <w:p w:rsidR="00C078E4" w:rsidRDefault="00C078E4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видового состава ихтиофауны применялись ставные сети с различной ячеей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крючковая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снасть. Коэффициент упитанности по Фултону</w:t>
      </w:r>
      <w:r w:rsidR="00C71D39">
        <w:rPr>
          <w:rFonts w:ascii="Times New Roman" w:hAnsi="Times New Roman" w:cs="Times New Roman"/>
          <w:sz w:val="28"/>
          <w:szCs w:val="28"/>
        </w:rPr>
        <w:t xml:space="preserve"> вычислен </w:t>
      </w:r>
      <w:r>
        <w:rPr>
          <w:rFonts w:ascii="Times New Roman" w:hAnsi="Times New Roman" w:cs="Times New Roman"/>
          <w:sz w:val="28"/>
          <w:szCs w:val="28"/>
        </w:rPr>
        <w:t xml:space="preserve">по формуле </w:t>
      </w:r>
    </w:p>
    <w:p w:rsidR="00C71D39" w:rsidRDefault="00C71D39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DA3162">
        <w:rPr>
          <w:rFonts w:ascii="Times New Roman" w:hAnsi="Times New Roman" w:cs="Times New Roman"/>
          <w:sz w:val="28"/>
          <w:szCs w:val="28"/>
          <w:lang w:val="en-US"/>
        </w:rPr>
        <w:t>Q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³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>, где:                     (2)</w:t>
      </w:r>
    </w:p>
    <w:p w:rsidR="00C71D39" w:rsidRDefault="00C71D39" w:rsidP="00E473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-коэффициент упитанности по Фултону; </w:t>
      </w:r>
      <w:r w:rsidR="00DA3162"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-общая масса тела рыбы;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E4738C">
        <w:rPr>
          <w:rFonts w:ascii="Times New Roman" w:hAnsi="Times New Roman" w:cs="Times New Roman"/>
          <w:sz w:val="28"/>
          <w:szCs w:val="28"/>
        </w:rPr>
        <w:t>- длина тела рыбы.</w:t>
      </w:r>
      <w:proofErr w:type="gramEnd"/>
    </w:p>
    <w:p w:rsidR="002E0C21" w:rsidRDefault="002E0C21" w:rsidP="002E0C2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B7B91" w:rsidRDefault="00E31130" w:rsidP="009B7B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</w:p>
    <w:p w:rsidR="008874CE" w:rsidRDefault="009B7B91" w:rsidP="00887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7B91">
        <w:rPr>
          <w:rFonts w:ascii="Times New Roman" w:hAnsi="Times New Roman" w:cs="Times New Roman"/>
          <w:sz w:val="28"/>
          <w:szCs w:val="28"/>
        </w:rPr>
        <w:t>Всего исследова</w:t>
      </w:r>
      <w:r>
        <w:rPr>
          <w:rFonts w:ascii="Times New Roman" w:hAnsi="Times New Roman" w:cs="Times New Roman"/>
          <w:sz w:val="28"/>
          <w:szCs w:val="28"/>
        </w:rPr>
        <w:t>но 6 оз</w:t>
      </w:r>
      <w:r w:rsidR="00445640">
        <w:rPr>
          <w:rFonts w:ascii="Times New Roman" w:hAnsi="Times New Roman" w:cs="Times New Roman"/>
          <w:sz w:val="28"/>
          <w:szCs w:val="28"/>
        </w:rPr>
        <w:t>ер термокарстового типа озерной котловины</w:t>
      </w:r>
      <w:proofErr w:type="gramStart"/>
      <w:r w:rsidR="00445640">
        <w:rPr>
          <w:rFonts w:ascii="Times New Roman" w:hAnsi="Times New Roman" w:cs="Times New Roman"/>
          <w:sz w:val="28"/>
          <w:szCs w:val="28"/>
        </w:rPr>
        <w:t>.</w:t>
      </w:r>
      <w:r w:rsidR="008874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8874CE">
        <w:rPr>
          <w:rFonts w:ascii="Times New Roman" w:hAnsi="Times New Roman" w:cs="Times New Roman"/>
          <w:sz w:val="28"/>
          <w:szCs w:val="28"/>
        </w:rPr>
        <w:t xml:space="preserve">Объектом исследования выбраны 6 озер, локализованные в удалении 5-15 км к северо-западу от села </w:t>
      </w:r>
      <w:proofErr w:type="spellStart"/>
      <w:r w:rsidR="008874CE">
        <w:rPr>
          <w:rFonts w:ascii="Times New Roman" w:hAnsi="Times New Roman" w:cs="Times New Roman"/>
          <w:sz w:val="28"/>
          <w:szCs w:val="28"/>
        </w:rPr>
        <w:t>Ботулу</w:t>
      </w:r>
      <w:proofErr w:type="spellEnd"/>
      <w:r w:rsidR="008874CE" w:rsidRPr="00D91585">
        <w:rPr>
          <w:rFonts w:ascii="Times New Roman" w:hAnsi="Times New Roman" w:cs="Times New Roman"/>
          <w:sz w:val="28"/>
          <w:szCs w:val="28"/>
        </w:rPr>
        <w:t xml:space="preserve"> (</w:t>
      </w:r>
      <w:r w:rsidR="0060758D">
        <w:rPr>
          <w:rFonts w:ascii="Times New Roman" w:hAnsi="Times New Roman" w:cs="Times New Roman"/>
          <w:sz w:val="28"/>
          <w:szCs w:val="28"/>
        </w:rPr>
        <w:t>64</w:t>
      </w:r>
      <w:r w:rsidR="00353E95">
        <w:rPr>
          <w:rFonts w:ascii="Times New Roman" w:hAnsi="Times New Roman" w:cs="Times New Roman"/>
          <w:sz w:val="28"/>
          <w:szCs w:val="28"/>
        </w:rPr>
        <w:t>º</w:t>
      </w:r>
      <w:r w:rsidR="007F5617">
        <w:rPr>
          <w:rFonts w:ascii="Times New Roman" w:hAnsi="Times New Roman" w:cs="Times New Roman"/>
          <w:sz w:val="28"/>
          <w:szCs w:val="28"/>
        </w:rPr>
        <w:t>8</w:t>
      </w:r>
      <w:r w:rsidR="00353E95">
        <w:rPr>
          <w:rFonts w:ascii="Times New Roman" w:hAnsi="Times New Roman" w:cs="Times New Roman"/>
          <w:sz w:val="28"/>
          <w:szCs w:val="28"/>
        </w:rPr>
        <w:t>ʹ</w:t>
      </w:r>
      <w:r w:rsidR="007F5617">
        <w:rPr>
          <w:rFonts w:ascii="Times New Roman" w:hAnsi="Times New Roman" w:cs="Times New Roman"/>
          <w:sz w:val="28"/>
          <w:szCs w:val="28"/>
        </w:rPr>
        <w:t xml:space="preserve"> 16</w:t>
      </w:r>
      <w:r w:rsidR="00353E95">
        <w:rPr>
          <w:rFonts w:ascii="Times New Roman" w:hAnsi="Times New Roman" w:cs="Times New Roman"/>
          <w:sz w:val="28"/>
          <w:szCs w:val="28"/>
        </w:rPr>
        <w:t>ʺ</w:t>
      </w:r>
      <w:r w:rsidR="007F561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F5617">
        <w:rPr>
          <w:rFonts w:ascii="Times New Roman" w:hAnsi="Times New Roman" w:cs="Times New Roman"/>
          <w:sz w:val="28"/>
          <w:szCs w:val="28"/>
        </w:rPr>
        <w:t>119</w:t>
      </w:r>
      <w:r w:rsidR="00353E95">
        <w:rPr>
          <w:rFonts w:ascii="Times New Roman" w:hAnsi="Times New Roman" w:cs="Times New Roman"/>
          <w:sz w:val="28"/>
          <w:szCs w:val="28"/>
        </w:rPr>
        <w:t>º</w:t>
      </w:r>
      <w:r w:rsidR="007F5617">
        <w:rPr>
          <w:rFonts w:ascii="Times New Roman" w:hAnsi="Times New Roman" w:cs="Times New Roman"/>
          <w:sz w:val="28"/>
          <w:szCs w:val="28"/>
        </w:rPr>
        <w:t xml:space="preserve"> 46</w:t>
      </w:r>
      <w:r w:rsidR="00353E95">
        <w:rPr>
          <w:rFonts w:ascii="Times New Roman" w:hAnsi="Times New Roman" w:cs="Times New Roman"/>
          <w:sz w:val="28"/>
          <w:szCs w:val="28"/>
        </w:rPr>
        <w:t>ʹ</w:t>
      </w:r>
      <w:r w:rsidR="007F5617">
        <w:rPr>
          <w:rFonts w:ascii="Times New Roman" w:hAnsi="Times New Roman" w:cs="Times New Roman"/>
          <w:sz w:val="28"/>
          <w:szCs w:val="28"/>
        </w:rPr>
        <w:t xml:space="preserve"> 35</w:t>
      </w:r>
      <w:r w:rsidR="00353E95">
        <w:rPr>
          <w:rFonts w:ascii="Times New Roman" w:hAnsi="Times New Roman" w:cs="Times New Roman"/>
          <w:sz w:val="28"/>
          <w:szCs w:val="28"/>
        </w:rPr>
        <w:t>ʺ</w:t>
      </w:r>
      <w:r w:rsidR="007F5617">
        <w:rPr>
          <w:rFonts w:ascii="Times New Roman" w:hAnsi="Times New Roman" w:cs="Times New Roman"/>
          <w:sz w:val="28"/>
          <w:szCs w:val="28"/>
        </w:rPr>
        <w:t xml:space="preserve"> Е</w:t>
      </w:r>
      <w:r w:rsidR="008874CE">
        <w:rPr>
          <w:rFonts w:ascii="Times New Roman" w:hAnsi="Times New Roman" w:cs="Times New Roman"/>
          <w:sz w:val="28"/>
          <w:szCs w:val="28"/>
        </w:rPr>
        <w:t xml:space="preserve">). Выделенные водоемы характеризуются </w:t>
      </w:r>
      <w:r w:rsidR="00F56FC1">
        <w:rPr>
          <w:rFonts w:ascii="Times New Roman" w:hAnsi="Times New Roman" w:cs="Times New Roman"/>
          <w:sz w:val="28"/>
          <w:szCs w:val="28"/>
        </w:rPr>
        <w:t>набольшими</w:t>
      </w:r>
      <w:r w:rsidR="008874CE">
        <w:rPr>
          <w:rFonts w:ascii="Times New Roman" w:hAnsi="Times New Roman" w:cs="Times New Roman"/>
          <w:sz w:val="28"/>
          <w:szCs w:val="28"/>
        </w:rPr>
        <w:t xml:space="preserve">  размерами, круглой формой и наличием закрепленных или дрейфующих сплавин («кута»), с незначительными площадями, мощностью горизонта 30-35 см.</w:t>
      </w:r>
      <w:r w:rsidR="00E61470">
        <w:rPr>
          <w:rFonts w:ascii="Times New Roman" w:hAnsi="Times New Roman" w:cs="Times New Roman"/>
          <w:sz w:val="28"/>
          <w:szCs w:val="28"/>
        </w:rPr>
        <w:t xml:space="preserve"> Указанные природные объекты образовались в результате з</w:t>
      </w:r>
      <w:r w:rsidR="00F55EB9">
        <w:rPr>
          <w:rFonts w:ascii="Times New Roman" w:hAnsi="Times New Roman" w:cs="Times New Roman"/>
          <w:sz w:val="28"/>
          <w:szCs w:val="28"/>
        </w:rPr>
        <w:t xml:space="preserve">емлеройной деятельности </w:t>
      </w:r>
      <w:proofErr w:type="spellStart"/>
      <w:r w:rsidR="00F55EB9" w:rsidRPr="00C41084">
        <w:rPr>
          <w:rFonts w:ascii="Times New Roman" w:hAnsi="Times New Roman" w:cs="Times New Roman"/>
          <w:i/>
          <w:sz w:val="28"/>
          <w:szCs w:val="28"/>
          <w:lang w:val="en-US"/>
        </w:rPr>
        <w:t>Ondatra</w:t>
      </w:r>
      <w:proofErr w:type="spellEnd"/>
      <w:r w:rsidR="008D1D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55EB9" w:rsidRPr="00C41084">
        <w:rPr>
          <w:rFonts w:ascii="Times New Roman" w:hAnsi="Times New Roman" w:cs="Times New Roman"/>
          <w:i/>
          <w:sz w:val="28"/>
          <w:szCs w:val="28"/>
          <w:lang w:val="en-US"/>
        </w:rPr>
        <w:t>zibethieus</w:t>
      </w:r>
      <w:proofErr w:type="spellEnd"/>
      <w:r w:rsidR="00D1795A">
        <w:rPr>
          <w:rFonts w:ascii="Times New Roman" w:hAnsi="Times New Roman" w:cs="Times New Roman"/>
          <w:sz w:val="28"/>
          <w:szCs w:val="28"/>
        </w:rPr>
        <w:t xml:space="preserve"> при строительстве жилищ.</w:t>
      </w:r>
    </w:p>
    <w:p w:rsidR="009B7B91" w:rsidRDefault="00445640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Площадь зеркала воды 1,1-12,5 гектаров при береговой линии от 380 до 1200 метров. При этом</w:t>
      </w:r>
      <w:r w:rsidR="006E5198">
        <w:rPr>
          <w:rFonts w:ascii="Times New Roman" w:hAnsi="Times New Roman" w:cs="Times New Roman"/>
          <w:sz w:val="28"/>
          <w:szCs w:val="28"/>
        </w:rPr>
        <w:t xml:space="preserve"> глубины максимальные 1,8-2,5 метров, средние- 1,4-2,0 метр</w:t>
      </w:r>
      <w:r w:rsidR="00F56FC1">
        <w:rPr>
          <w:rFonts w:ascii="Times New Roman" w:hAnsi="Times New Roman" w:cs="Times New Roman"/>
          <w:sz w:val="28"/>
          <w:szCs w:val="28"/>
        </w:rPr>
        <w:t>ов. Берега низкие, заболоченные</w:t>
      </w:r>
      <w:r w:rsidR="006E5198">
        <w:rPr>
          <w:rFonts w:ascii="Times New Roman" w:hAnsi="Times New Roman" w:cs="Times New Roman"/>
          <w:sz w:val="28"/>
          <w:szCs w:val="28"/>
        </w:rPr>
        <w:t>,</w:t>
      </w:r>
      <w:r w:rsidR="00F56FC1">
        <w:rPr>
          <w:rFonts w:ascii="Times New Roman" w:hAnsi="Times New Roman" w:cs="Times New Roman"/>
          <w:sz w:val="28"/>
          <w:szCs w:val="28"/>
        </w:rPr>
        <w:t xml:space="preserve"> </w:t>
      </w:r>
      <w:r w:rsidR="006E5198">
        <w:rPr>
          <w:rFonts w:ascii="Times New Roman" w:hAnsi="Times New Roman" w:cs="Times New Roman"/>
          <w:sz w:val="28"/>
          <w:szCs w:val="28"/>
        </w:rPr>
        <w:t xml:space="preserve">слабоизрезанные. Все исследованные водоемы имеют </w:t>
      </w:r>
      <w:r w:rsidR="009202BD">
        <w:rPr>
          <w:rFonts w:ascii="Times New Roman" w:hAnsi="Times New Roman" w:cs="Times New Roman"/>
          <w:sz w:val="28"/>
          <w:szCs w:val="28"/>
        </w:rPr>
        <w:t>закрепленные сплавины бордюрного</w:t>
      </w:r>
      <w:r w:rsidR="006E5198">
        <w:rPr>
          <w:rFonts w:ascii="Times New Roman" w:hAnsi="Times New Roman" w:cs="Times New Roman"/>
          <w:sz w:val="28"/>
          <w:szCs w:val="28"/>
        </w:rPr>
        <w:t xml:space="preserve"> типа, </w:t>
      </w:r>
      <w:proofErr w:type="spellStart"/>
      <w:r w:rsidR="006E5198">
        <w:rPr>
          <w:rFonts w:ascii="Times New Roman" w:hAnsi="Times New Roman" w:cs="Times New Roman"/>
          <w:sz w:val="28"/>
          <w:szCs w:val="28"/>
        </w:rPr>
        <w:t>щириной</w:t>
      </w:r>
      <w:proofErr w:type="spellEnd"/>
      <w:r w:rsidR="006E5198">
        <w:rPr>
          <w:rFonts w:ascii="Times New Roman" w:hAnsi="Times New Roman" w:cs="Times New Roman"/>
          <w:sz w:val="28"/>
          <w:szCs w:val="28"/>
        </w:rPr>
        <w:t xml:space="preserve"> от 8 до50 метров. На 2 озерах обнаружены дрейфующие сп</w:t>
      </w:r>
      <w:r w:rsidR="007663DC">
        <w:rPr>
          <w:rFonts w:ascii="Times New Roman" w:hAnsi="Times New Roman" w:cs="Times New Roman"/>
          <w:sz w:val="28"/>
          <w:szCs w:val="28"/>
        </w:rPr>
        <w:t>лавины площадью 6-50 кв. метров.</w:t>
      </w:r>
    </w:p>
    <w:p w:rsidR="009202BD" w:rsidRDefault="009202BD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Донные отложения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сапропелью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мощностью 0,2-1,2 метра.</w:t>
      </w:r>
      <w:r w:rsidR="00E31130">
        <w:rPr>
          <w:rFonts w:ascii="Times New Roman" w:hAnsi="Times New Roman" w:cs="Times New Roman"/>
          <w:sz w:val="28"/>
          <w:szCs w:val="28"/>
        </w:rPr>
        <w:t xml:space="preserve"> Максимальные значения данного показателя зафиксированы в первоначальных котловинах озер, что обусловлено более древним возрастом последних.</w:t>
      </w:r>
    </w:p>
    <w:p w:rsidR="00626F54" w:rsidRDefault="00675190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промере глубин под сплавинами обнаружены участки глубиной 3-4 метра, что значительно превышает даже максимальные</w:t>
      </w:r>
      <w:r w:rsidR="001C2FAB">
        <w:rPr>
          <w:rFonts w:ascii="Times New Roman" w:hAnsi="Times New Roman" w:cs="Times New Roman"/>
          <w:sz w:val="28"/>
          <w:szCs w:val="28"/>
        </w:rPr>
        <w:t xml:space="preserve"> батиметрические </w:t>
      </w:r>
      <w:r>
        <w:rPr>
          <w:rFonts w:ascii="Times New Roman" w:hAnsi="Times New Roman" w:cs="Times New Roman"/>
          <w:sz w:val="28"/>
          <w:szCs w:val="28"/>
        </w:rPr>
        <w:t>параметры</w:t>
      </w:r>
      <w:r w:rsidR="00A12DAA">
        <w:rPr>
          <w:rFonts w:ascii="Times New Roman" w:hAnsi="Times New Roman" w:cs="Times New Roman"/>
          <w:sz w:val="28"/>
          <w:szCs w:val="28"/>
        </w:rPr>
        <w:t xml:space="preserve"> акватории </w:t>
      </w:r>
      <w:r>
        <w:rPr>
          <w:rFonts w:ascii="Times New Roman" w:hAnsi="Times New Roman" w:cs="Times New Roman"/>
          <w:sz w:val="28"/>
          <w:szCs w:val="28"/>
        </w:rPr>
        <w:t xml:space="preserve"> самих озер.</w:t>
      </w:r>
      <w:r w:rsidR="005A3D9A">
        <w:rPr>
          <w:rFonts w:ascii="Times New Roman" w:hAnsi="Times New Roman" w:cs="Times New Roman"/>
          <w:sz w:val="28"/>
          <w:szCs w:val="28"/>
        </w:rPr>
        <w:t xml:space="preserve"> На выявленных участках донные отложения отсутствуют, имеет место донный лед. Замеры температуры волы под сплавинами выявили вертикальную неоднородность температуры воды. При среднем гидротермическом показателе</w:t>
      </w:r>
      <w:r w:rsidR="00DF6BA4">
        <w:rPr>
          <w:rFonts w:ascii="Times New Roman" w:hAnsi="Times New Roman" w:cs="Times New Roman"/>
          <w:sz w:val="28"/>
          <w:szCs w:val="28"/>
        </w:rPr>
        <w:t xml:space="preserve"> озерной воды 17</w:t>
      </w:r>
      <w:proofErr w:type="gramStart"/>
      <w:r w:rsidR="00353E95">
        <w:rPr>
          <w:rFonts w:ascii="Times New Roman" w:hAnsi="Times New Roman" w:cs="Times New Roman"/>
          <w:sz w:val="28"/>
          <w:szCs w:val="28"/>
        </w:rPr>
        <w:t>º</w:t>
      </w:r>
      <w:r w:rsidR="00DF6BA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F6BA4">
        <w:rPr>
          <w:rFonts w:ascii="Times New Roman" w:hAnsi="Times New Roman" w:cs="Times New Roman"/>
          <w:sz w:val="28"/>
          <w:szCs w:val="28"/>
        </w:rPr>
        <w:t xml:space="preserve">, под сплавинами </w:t>
      </w:r>
      <w:r w:rsidR="00B64B30">
        <w:rPr>
          <w:rFonts w:ascii="Times New Roman" w:hAnsi="Times New Roman" w:cs="Times New Roman"/>
          <w:sz w:val="28"/>
          <w:szCs w:val="28"/>
        </w:rPr>
        <w:t xml:space="preserve"> в глубинах 3-4 метра, отчетливо</w:t>
      </w:r>
      <w:r w:rsidR="00DF6BA4">
        <w:rPr>
          <w:rFonts w:ascii="Times New Roman" w:hAnsi="Times New Roman" w:cs="Times New Roman"/>
          <w:sz w:val="28"/>
          <w:szCs w:val="28"/>
        </w:rPr>
        <w:t xml:space="preserve"> представлены 3 вертикальные термические зоны </w:t>
      </w:r>
      <w:r w:rsidR="00DF6BA4">
        <w:rPr>
          <w:rFonts w:ascii="Times New Roman" w:hAnsi="Times New Roman" w:cs="Times New Roman"/>
          <w:sz w:val="28"/>
          <w:szCs w:val="28"/>
        </w:rPr>
        <w:lastRenderedPageBreak/>
        <w:t>как в глубоких водоемах. Так, по нашим замерам, темпе</w:t>
      </w:r>
      <w:r w:rsidR="00626F54">
        <w:rPr>
          <w:rFonts w:ascii="Times New Roman" w:hAnsi="Times New Roman" w:cs="Times New Roman"/>
          <w:sz w:val="28"/>
          <w:szCs w:val="28"/>
        </w:rPr>
        <w:t xml:space="preserve">ратура </w:t>
      </w:r>
      <w:proofErr w:type="spellStart"/>
      <w:r w:rsidR="00626F54">
        <w:rPr>
          <w:rFonts w:ascii="Times New Roman" w:hAnsi="Times New Roman" w:cs="Times New Roman"/>
          <w:sz w:val="28"/>
          <w:szCs w:val="28"/>
        </w:rPr>
        <w:t>эпилимниона</w:t>
      </w:r>
      <w:proofErr w:type="spellEnd"/>
      <w:r w:rsidR="00EF108A" w:rsidRPr="00F07C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6F54">
        <w:rPr>
          <w:rFonts w:ascii="Times New Roman" w:hAnsi="Times New Roman" w:cs="Times New Roman"/>
          <w:sz w:val="28"/>
          <w:szCs w:val="28"/>
        </w:rPr>
        <w:t>составляет 16</w:t>
      </w:r>
      <w:r w:rsidR="00353E95">
        <w:rPr>
          <w:rFonts w:ascii="Times New Roman" w:hAnsi="Times New Roman" w:cs="Times New Roman"/>
          <w:sz w:val="28"/>
          <w:szCs w:val="28"/>
        </w:rPr>
        <w:t>º</w:t>
      </w:r>
      <w:r w:rsidR="00DF6BA4">
        <w:rPr>
          <w:rFonts w:ascii="Times New Roman" w:hAnsi="Times New Roman" w:cs="Times New Roman"/>
          <w:sz w:val="28"/>
          <w:szCs w:val="28"/>
        </w:rPr>
        <w:t xml:space="preserve"> С. В </w:t>
      </w:r>
      <w:proofErr w:type="spellStart"/>
      <w:r w:rsidR="00DF6BA4">
        <w:rPr>
          <w:rFonts w:ascii="Times New Roman" w:hAnsi="Times New Roman" w:cs="Times New Roman"/>
          <w:sz w:val="28"/>
          <w:szCs w:val="28"/>
        </w:rPr>
        <w:t>металимнионе</w:t>
      </w:r>
      <w:proofErr w:type="spellEnd"/>
      <w:r w:rsidR="00DF6BA4">
        <w:rPr>
          <w:rFonts w:ascii="Times New Roman" w:hAnsi="Times New Roman" w:cs="Times New Roman"/>
          <w:sz w:val="28"/>
          <w:szCs w:val="28"/>
        </w:rPr>
        <w:t xml:space="preserve"> температура падает</w:t>
      </w:r>
      <w:proofErr w:type="gramEnd"/>
      <w:r w:rsidR="00DF6BA4">
        <w:rPr>
          <w:rFonts w:ascii="Times New Roman" w:hAnsi="Times New Roman" w:cs="Times New Roman"/>
          <w:sz w:val="28"/>
          <w:szCs w:val="28"/>
        </w:rPr>
        <w:t xml:space="preserve"> до</w:t>
      </w:r>
      <w:r w:rsidR="00626F54">
        <w:rPr>
          <w:rFonts w:ascii="Times New Roman" w:hAnsi="Times New Roman" w:cs="Times New Roman"/>
          <w:sz w:val="28"/>
          <w:szCs w:val="28"/>
        </w:rPr>
        <w:t xml:space="preserve"> 8</w:t>
      </w:r>
      <w:r w:rsidR="00353E95">
        <w:rPr>
          <w:rFonts w:ascii="Times New Roman" w:hAnsi="Times New Roman" w:cs="Times New Roman"/>
          <w:sz w:val="28"/>
          <w:szCs w:val="28"/>
        </w:rPr>
        <w:t>º</w:t>
      </w:r>
      <w:r w:rsidR="00626F54">
        <w:rPr>
          <w:rFonts w:ascii="Times New Roman" w:hAnsi="Times New Roman" w:cs="Times New Roman"/>
          <w:sz w:val="28"/>
          <w:szCs w:val="28"/>
        </w:rPr>
        <w:t xml:space="preserve"> С.И, наконец, в </w:t>
      </w:r>
      <w:proofErr w:type="spellStart"/>
      <w:r w:rsidR="00626F54">
        <w:rPr>
          <w:rFonts w:ascii="Times New Roman" w:hAnsi="Times New Roman" w:cs="Times New Roman"/>
          <w:sz w:val="28"/>
          <w:szCs w:val="28"/>
        </w:rPr>
        <w:t>гиполимнионе</w:t>
      </w:r>
      <w:proofErr w:type="spellEnd"/>
      <w:r w:rsidR="00626F54">
        <w:rPr>
          <w:rFonts w:ascii="Times New Roman" w:hAnsi="Times New Roman" w:cs="Times New Roman"/>
          <w:sz w:val="28"/>
          <w:szCs w:val="28"/>
        </w:rPr>
        <w:t xml:space="preserve"> 5</w:t>
      </w:r>
      <w:r w:rsidR="00353E95">
        <w:rPr>
          <w:rFonts w:ascii="Times New Roman" w:hAnsi="Times New Roman" w:cs="Times New Roman"/>
          <w:sz w:val="28"/>
          <w:szCs w:val="28"/>
        </w:rPr>
        <w:t>º</w:t>
      </w:r>
      <w:r w:rsidR="00626F54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26F54" w:rsidRPr="00E61470" w:rsidRDefault="00AE67BD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</w:t>
      </w:r>
      <w:r w:rsidR="00626F54">
        <w:rPr>
          <w:rFonts w:ascii="Times New Roman" w:hAnsi="Times New Roman" w:cs="Times New Roman"/>
          <w:sz w:val="28"/>
          <w:szCs w:val="28"/>
        </w:rPr>
        <w:t xml:space="preserve">й состав ихтиофауны бедный и представлен </w:t>
      </w:r>
      <w:proofErr w:type="spellStart"/>
      <w:r w:rsidR="00626F54" w:rsidRPr="00C41084">
        <w:rPr>
          <w:rFonts w:ascii="Times New Roman" w:hAnsi="Times New Roman" w:cs="Times New Roman"/>
          <w:i/>
          <w:sz w:val="28"/>
          <w:szCs w:val="28"/>
          <w:lang w:val="en-US"/>
        </w:rPr>
        <w:t>Carassiuscarassius</w:t>
      </w:r>
      <w:proofErr w:type="spellEnd"/>
      <w:r w:rsidR="00EF108A" w:rsidRPr="00EF1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26F54">
        <w:rPr>
          <w:rFonts w:ascii="Times New Roman" w:hAnsi="Times New Roman" w:cs="Times New Roman"/>
          <w:sz w:val="28"/>
          <w:szCs w:val="28"/>
        </w:rPr>
        <w:t>мелких</w:t>
      </w:r>
      <w:r w:rsidR="00626F54" w:rsidRPr="00626F54">
        <w:rPr>
          <w:rFonts w:ascii="Times New Roman" w:hAnsi="Times New Roman" w:cs="Times New Roman"/>
          <w:sz w:val="28"/>
          <w:szCs w:val="28"/>
        </w:rPr>
        <w:t xml:space="preserve"> размеров</w:t>
      </w:r>
      <w:r w:rsidR="00626F54">
        <w:rPr>
          <w:rFonts w:ascii="Times New Roman" w:hAnsi="Times New Roman" w:cs="Times New Roman"/>
          <w:sz w:val="28"/>
          <w:szCs w:val="28"/>
        </w:rPr>
        <w:t>, средней упитанности</w:t>
      </w:r>
      <w:r w:rsidR="00E61470">
        <w:rPr>
          <w:rFonts w:ascii="Times New Roman" w:hAnsi="Times New Roman" w:cs="Times New Roman"/>
          <w:sz w:val="28"/>
          <w:szCs w:val="28"/>
        </w:rPr>
        <w:t>, при</w:t>
      </w:r>
      <w:proofErr w:type="gramStart"/>
      <w:r w:rsidR="00E61470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gramEnd"/>
      <w:r w:rsidR="00E61470" w:rsidRPr="00E61470">
        <w:rPr>
          <w:rFonts w:ascii="Times New Roman" w:hAnsi="Times New Roman" w:cs="Times New Roman"/>
          <w:sz w:val="28"/>
          <w:szCs w:val="28"/>
        </w:rPr>
        <w:t>=2,0-2,29 (</w:t>
      </w:r>
      <w:r w:rsidR="00E6147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E61470" w:rsidRPr="00E61470">
        <w:rPr>
          <w:rFonts w:ascii="Times New Roman" w:hAnsi="Times New Roman" w:cs="Times New Roman"/>
          <w:sz w:val="28"/>
          <w:szCs w:val="28"/>
        </w:rPr>
        <w:t>=210 экз.)</w:t>
      </w:r>
      <w:r w:rsidR="00E614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61470" w:rsidRPr="00C41084">
        <w:rPr>
          <w:rFonts w:ascii="Times New Roman" w:hAnsi="Times New Roman" w:cs="Times New Roman"/>
          <w:i/>
          <w:sz w:val="28"/>
          <w:szCs w:val="28"/>
          <w:lang w:val="en-US"/>
        </w:rPr>
        <w:t>Phoxinusperenurus</w:t>
      </w:r>
      <w:proofErr w:type="spellEnd"/>
      <w:r w:rsidR="00E61470" w:rsidRPr="00C41084">
        <w:rPr>
          <w:rFonts w:ascii="Times New Roman" w:hAnsi="Times New Roman" w:cs="Times New Roman"/>
          <w:i/>
          <w:sz w:val="28"/>
          <w:szCs w:val="28"/>
        </w:rPr>
        <w:t>.</w:t>
      </w:r>
    </w:p>
    <w:p w:rsidR="00F92833" w:rsidRDefault="00F92833" w:rsidP="009B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833" w:rsidRDefault="00E31130" w:rsidP="00AD5C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Обсуждения и в</w:t>
      </w:r>
      <w:r w:rsidR="00F92833" w:rsidRPr="00F92833">
        <w:rPr>
          <w:rFonts w:ascii="Times New Roman" w:hAnsi="Times New Roman" w:cs="Times New Roman"/>
          <w:b/>
          <w:sz w:val="28"/>
          <w:szCs w:val="28"/>
        </w:rPr>
        <w:t>ыводы</w:t>
      </w:r>
    </w:p>
    <w:p w:rsidR="002D711F" w:rsidRDefault="002D711F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1F">
        <w:rPr>
          <w:rFonts w:ascii="Times New Roman" w:hAnsi="Times New Roman" w:cs="Times New Roman"/>
          <w:sz w:val="28"/>
          <w:szCs w:val="28"/>
        </w:rPr>
        <w:t>Таким образом</w:t>
      </w:r>
      <w:r>
        <w:rPr>
          <w:rFonts w:ascii="Times New Roman" w:hAnsi="Times New Roman" w:cs="Times New Roman"/>
          <w:sz w:val="28"/>
          <w:szCs w:val="28"/>
        </w:rPr>
        <w:t>, в исследованных озерах под сплавинами в результ</w:t>
      </w:r>
      <w:r w:rsidR="00AB5E06">
        <w:rPr>
          <w:rFonts w:ascii="Times New Roman" w:hAnsi="Times New Roman" w:cs="Times New Roman"/>
          <w:sz w:val="28"/>
          <w:szCs w:val="28"/>
        </w:rPr>
        <w:t xml:space="preserve">ате солидарного действия </w:t>
      </w:r>
      <w:proofErr w:type="spellStart"/>
      <w:r w:rsidR="00AB5E06" w:rsidRPr="00C41084">
        <w:rPr>
          <w:rFonts w:ascii="Times New Roman" w:hAnsi="Times New Roman" w:cs="Times New Roman"/>
          <w:i/>
          <w:sz w:val="28"/>
          <w:szCs w:val="28"/>
          <w:lang w:val="en-US"/>
        </w:rPr>
        <w:t>Ondatrazibethieus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термокарста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образовались глубины, значительно превышающие батиметрические показатели первоначальных котловин. Наличие донного льда указывает на продолжаю</w:t>
      </w:r>
      <w:r w:rsidR="0004279E">
        <w:rPr>
          <w:rFonts w:ascii="Times New Roman" w:hAnsi="Times New Roman" w:cs="Times New Roman"/>
          <w:sz w:val="28"/>
          <w:szCs w:val="28"/>
        </w:rPr>
        <w:t>щийся термокарстовый процесс.</w:t>
      </w:r>
      <w:r w:rsidR="002566AC">
        <w:rPr>
          <w:rFonts w:ascii="Times New Roman" w:hAnsi="Times New Roman" w:cs="Times New Roman"/>
          <w:sz w:val="28"/>
          <w:szCs w:val="28"/>
        </w:rPr>
        <w:t xml:space="preserve"> Выявленные</w:t>
      </w:r>
      <w:r w:rsidR="00930C33">
        <w:rPr>
          <w:rFonts w:ascii="Times New Roman" w:hAnsi="Times New Roman" w:cs="Times New Roman"/>
          <w:sz w:val="28"/>
          <w:szCs w:val="28"/>
        </w:rPr>
        <w:t xml:space="preserve"> батиметрические</w:t>
      </w:r>
      <w:r w:rsidR="002566AC">
        <w:rPr>
          <w:rFonts w:ascii="Times New Roman" w:hAnsi="Times New Roman" w:cs="Times New Roman"/>
          <w:sz w:val="28"/>
          <w:szCs w:val="28"/>
        </w:rPr>
        <w:t xml:space="preserve"> особенности представляют потенциальную опасн</w:t>
      </w:r>
      <w:r w:rsidR="00FA2429">
        <w:rPr>
          <w:rFonts w:ascii="Times New Roman" w:hAnsi="Times New Roman" w:cs="Times New Roman"/>
          <w:sz w:val="28"/>
          <w:szCs w:val="28"/>
        </w:rPr>
        <w:t>ость для домашнего скота и самого человека, так как сравнительно глубокие участки скрыты от визуального обнаружения</w:t>
      </w:r>
      <w:r w:rsidR="00244E88">
        <w:rPr>
          <w:rFonts w:ascii="Times New Roman" w:hAnsi="Times New Roman" w:cs="Times New Roman"/>
          <w:sz w:val="28"/>
          <w:szCs w:val="28"/>
        </w:rPr>
        <w:t xml:space="preserve"> слабонесущим</w:t>
      </w:r>
      <w:r w:rsidR="00FA2429">
        <w:rPr>
          <w:rFonts w:ascii="Times New Roman" w:hAnsi="Times New Roman" w:cs="Times New Roman"/>
          <w:sz w:val="28"/>
          <w:szCs w:val="28"/>
        </w:rPr>
        <w:t xml:space="preserve"> незакрепленным горизонтом сплавины.</w:t>
      </w:r>
    </w:p>
    <w:p w:rsidR="00FA2429" w:rsidRDefault="00FA2429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 w:rsidR="00930C33">
        <w:rPr>
          <w:rFonts w:ascii="Times New Roman" w:hAnsi="Times New Roman" w:cs="Times New Roman"/>
          <w:sz w:val="28"/>
          <w:szCs w:val="28"/>
        </w:rPr>
        <w:t>зяйственное значение данных водоемов</w:t>
      </w:r>
      <w:r>
        <w:rPr>
          <w:rFonts w:ascii="Times New Roman" w:hAnsi="Times New Roman" w:cs="Times New Roman"/>
          <w:sz w:val="28"/>
          <w:szCs w:val="28"/>
        </w:rPr>
        <w:t xml:space="preserve"> незначительно</w:t>
      </w:r>
      <w:r w:rsidR="001C2FA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 Это малопродуктивные рыбные озера. Использование сапропелевых ресурсов осложнено труднодоступностью. Возможна лишь эпизодическая спортивная охота на</w:t>
      </w:r>
      <w:r w:rsidR="001C2FAB">
        <w:rPr>
          <w:rFonts w:ascii="Times New Roman" w:hAnsi="Times New Roman" w:cs="Times New Roman"/>
          <w:sz w:val="28"/>
          <w:szCs w:val="28"/>
        </w:rPr>
        <w:t xml:space="preserve"> представителей </w:t>
      </w:r>
      <w:proofErr w:type="spellStart"/>
      <w:r w:rsidR="00930C33" w:rsidRPr="00C41084">
        <w:rPr>
          <w:rFonts w:ascii="Times New Roman" w:hAnsi="Times New Roman" w:cs="Times New Roman"/>
          <w:i/>
          <w:sz w:val="28"/>
          <w:szCs w:val="28"/>
          <w:lang w:val="en-US"/>
        </w:rPr>
        <w:t>Anseriformes</w:t>
      </w:r>
      <w:proofErr w:type="spellEnd"/>
      <w:r w:rsidR="00930C33" w:rsidRPr="00F658DF">
        <w:rPr>
          <w:rFonts w:ascii="Times New Roman" w:hAnsi="Times New Roman" w:cs="Times New Roman"/>
          <w:sz w:val="28"/>
          <w:szCs w:val="28"/>
        </w:rPr>
        <w:t>.</w:t>
      </w:r>
    </w:p>
    <w:p w:rsidR="00930C33" w:rsidRPr="00930C33" w:rsidRDefault="00930C33" w:rsidP="00353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наших дальнейших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мониторинговые наблюдения на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озерах</w:t>
      </w:r>
      <w:r w:rsidR="00D1795A">
        <w:rPr>
          <w:rFonts w:ascii="Times New Roman" w:hAnsi="Times New Roman" w:cs="Times New Roman"/>
          <w:sz w:val="28"/>
          <w:szCs w:val="28"/>
        </w:rPr>
        <w:t>,с</w:t>
      </w:r>
      <w:r>
        <w:rPr>
          <w:rFonts w:ascii="Times New Roman" w:hAnsi="Times New Roman" w:cs="Times New Roman"/>
          <w:sz w:val="28"/>
          <w:szCs w:val="28"/>
        </w:rPr>
        <w:t>лежение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состоянием прибрежных полос, нарушенных </w:t>
      </w:r>
      <w:proofErr w:type="spellStart"/>
      <w:r w:rsidR="00F658DF">
        <w:rPr>
          <w:rFonts w:ascii="Times New Roman" w:hAnsi="Times New Roman" w:cs="Times New Roman"/>
          <w:sz w:val="28"/>
          <w:szCs w:val="28"/>
          <w:lang w:val="en-US"/>
        </w:rPr>
        <w:t>Ondatrazibethieus</w:t>
      </w:r>
      <w:proofErr w:type="spellEnd"/>
      <w:r w:rsidR="00F658DF">
        <w:rPr>
          <w:rFonts w:ascii="Times New Roman" w:hAnsi="Times New Roman" w:cs="Times New Roman"/>
          <w:sz w:val="28"/>
          <w:szCs w:val="28"/>
        </w:rPr>
        <w:t>.</w:t>
      </w:r>
    </w:p>
    <w:p w:rsidR="00763B12" w:rsidRPr="00D43D3B" w:rsidRDefault="00763B12" w:rsidP="009B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B12" w:rsidRPr="008E5308" w:rsidRDefault="00763B12" w:rsidP="00353E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30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63B12" w:rsidRDefault="00763B12" w:rsidP="009B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3D3B">
        <w:rPr>
          <w:rFonts w:ascii="Times New Roman" w:hAnsi="Times New Roman" w:cs="Times New Roman"/>
          <w:sz w:val="28"/>
          <w:szCs w:val="28"/>
        </w:rPr>
        <w:t xml:space="preserve">[1]. </w:t>
      </w:r>
      <w:proofErr w:type="spellStart"/>
      <w:r w:rsidRPr="001A2279">
        <w:rPr>
          <w:rFonts w:ascii="Times New Roman" w:hAnsi="Times New Roman" w:cs="Times New Roman"/>
          <w:i/>
          <w:sz w:val="28"/>
          <w:szCs w:val="28"/>
        </w:rPr>
        <w:t>Аржакова</w:t>
      </w:r>
      <w:proofErr w:type="spellEnd"/>
      <w:r w:rsidRPr="001A2279">
        <w:rPr>
          <w:rFonts w:ascii="Times New Roman" w:hAnsi="Times New Roman" w:cs="Times New Roman"/>
          <w:i/>
          <w:sz w:val="28"/>
          <w:szCs w:val="28"/>
        </w:rPr>
        <w:t xml:space="preserve"> С.К. и </w:t>
      </w:r>
      <w:proofErr w:type="spellStart"/>
      <w:r w:rsidRPr="001A2279">
        <w:rPr>
          <w:rFonts w:ascii="Times New Roman" w:hAnsi="Times New Roman" w:cs="Times New Roman"/>
          <w:i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озера Якутии. –Якутск: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2007. -136с.</w:t>
      </w:r>
    </w:p>
    <w:p w:rsidR="00763B12" w:rsidRDefault="00763B12" w:rsidP="009B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B12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279">
        <w:rPr>
          <w:rFonts w:ascii="Times New Roman" w:hAnsi="Times New Roman" w:cs="Times New Roman"/>
          <w:i/>
          <w:sz w:val="28"/>
          <w:szCs w:val="28"/>
        </w:rPr>
        <w:t>Боголюбов А.С.</w:t>
      </w:r>
      <w:r>
        <w:rPr>
          <w:rFonts w:ascii="Times New Roman" w:hAnsi="Times New Roman" w:cs="Times New Roman"/>
          <w:sz w:val="28"/>
          <w:szCs w:val="28"/>
        </w:rPr>
        <w:t xml:space="preserve"> Методы гидрологических исследований: проведение измерений и описание озер.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: Просвещение, 1996.-12с.</w:t>
      </w:r>
    </w:p>
    <w:p w:rsidR="000D3F9B" w:rsidRDefault="000D3F9B" w:rsidP="009B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3F9B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2279">
        <w:rPr>
          <w:rFonts w:ascii="Times New Roman" w:hAnsi="Times New Roman" w:cs="Times New Roman"/>
          <w:i/>
          <w:sz w:val="28"/>
          <w:szCs w:val="28"/>
        </w:rPr>
        <w:t>Кириллов А.Ф.и др</w:t>
      </w:r>
      <w:r>
        <w:rPr>
          <w:rFonts w:ascii="Times New Roman" w:hAnsi="Times New Roman" w:cs="Times New Roman"/>
          <w:sz w:val="28"/>
          <w:szCs w:val="28"/>
        </w:rPr>
        <w:t xml:space="preserve">. Методы оценки влияния загрязнения рек горнодобывающей промышленности на фауну рыб. </w:t>
      </w:r>
      <w:proofErr w:type="gramStart"/>
      <w:r>
        <w:rPr>
          <w:rFonts w:ascii="Times New Roman" w:hAnsi="Times New Roman" w:cs="Times New Roman"/>
          <w:sz w:val="28"/>
          <w:szCs w:val="28"/>
        </w:rPr>
        <w:t>–Я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кутск: Из-во ЯГУ</w:t>
      </w:r>
      <w:r w:rsidR="001A2279">
        <w:rPr>
          <w:rFonts w:ascii="Times New Roman" w:hAnsi="Times New Roman" w:cs="Times New Roman"/>
          <w:sz w:val="28"/>
          <w:szCs w:val="28"/>
        </w:rPr>
        <w:t>, 2008.-54с.</w:t>
      </w:r>
    </w:p>
    <w:p w:rsidR="001A2279" w:rsidRPr="001A2279" w:rsidRDefault="001A2279" w:rsidP="009B7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2279">
        <w:rPr>
          <w:rFonts w:ascii="Times New Roman" w:hAnsi="Times New Roman" w:cs="Times New Roman"/>
          <w:sz w:val="28"/>
          <w:szCs w:val="28"/>
        </w:rPr>
        <w:t>[4</w:t>
      </w:r>
      <w:r w:rsidRPr="001A2279">
        <w:rPr>
          <w:rFonts w:ascii="Times New Roman" w:hAnsi="Times New Roman" w:cs="Times New Roman"/>
          <w:i/>
          <w:sz w:val="28"/>
          <w:szCs w:val="28"/>
        </w:rPr>
        <w:t>].</w:t>
      </w:r>
      <w:proofErr w:type="spellStart"/>
      <w:r w:rsidRPr="001A2279">
        <w:rPr>
          <w:rFonts w:ascii="Times New Roman" w:hAnsi="Times New Roman" w:cs="Times New Roman"/>
          <w:i/>
          <w:sz w:val="28"/>
          <w:szCs w:val="28"/>
        </w:rPr>
        <w:t>Саввинов</w:t>
      </w:r>
      <w:proofErr w:type="spellEnd"/>
      <w:r w:rsidRPr="001A2279">
        <w:rPr>
          <w:rFonts w:ascii="Times New Roman" w:hAnsi="Times New Roman" w:cs="Times New Roman"/>
          <w:i/>
          <w:sz w:val="28"/>
          <w:szCs w:val="28"/>
        </w:rPr>
        <w:t xml:space="preserve"> Г.Н. и др</w:t>
      </w:r>
      <w:r w:rsidR="00D041B8">
        <w:rPr>
          <w:rFonts w:ascii="Times New Roman" w:hAnsi="Times New Roman" w:cs="Times New Roman"/>
          <w:sz w:val="28"/>
          <w:szCs w:val="28"/>
        </w:rPr>
        <w:t>. Ландшафтно-ге</w:t>
      </w:r>
      <w:r>
        <w:rPr>
          <w:rFonts w:ascii="Times New Roman" w:hAnsi="Times New Roman" w:cs="Times New Roman"/>
          <w:sz w:val="28"/>
          <w:szCs w:val="28"/>
        </w:rPr>
        <w:t xml:space="preserve">охимические особенности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микроэлементозов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среднетаежной зоне Якутии.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: ООО»Недра-Бизнес-центр», 2006. -319с.</w:t>
      </w:r>
    </w:p>
    <w:p w:rsidR="003577EC" w:rsidRPr="00763B12" w:rsidRDefault="003577EC" w:rsidP="002E0C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577EC" w:rsidRPr="00763B12" w:rsidSect="002E0C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F1"/>
    <w:rsid w:val="0004279E"/>
    <w:rsid w:val="000B3AD9"/>
    <w:rsid w:val="000D3F9B"/>
    <w:rsid w:val="00100BD4"/>
    <w:rsid w:val="001534DE"/>
    <w:rsid w:val="001709C7"/>
    <w:rsid w:val="001A2279"/>
    <w:rsid w:val="001C2FAB"/>
    <w:rsid w:val="001F3D6D"/>
    <w:rsid w:val="001F5411"/>
    <w:rsid w:val="00215234"/>
    <w:rsid w:val="00241DDB"/>
    <w:rsid w:val="00244E88"/>
    <w:rsid w:val="00252F7E"/>
    <w:rsid w:val="002566AC"/>
    <w:rsid w:val="00256FB8"/>
    <w:rsid w:val="0027420B"/>
    <w:rsid w:val="00282CBD"/>
    <w:rsid w:val="00282FBC"/>
    <w:rsid w:val="002D711F"/>
    <w:rsid w:val="002E0C21"/>
    <w:rsid w:val="002E67BB"/>
    <w:rsid w:val="002F28C5"/>
    <w:rsid w:val="0035318E"/>
    <w:rsid w:val="00353E95"/>
    <w:rsid w:val="003559DF"/>
    <w:rsid w:val="003577EC"/>
    <w:rsid w:val="003A3799"/>
    <w:rsid w:val="003E20C1"/>
    <w:rsid w:val="003F2E2F"/>
    <w:rsid w:val="00445640"/>
    <w:rsid w:val="004D082E"/>
    <w:rsid w:val="004E2E3E"/>
    <w:rsid w:val="004F5789"/>
    <w:rsid w:val="00506443"/>
    <w:rsid w:val="00563D17"/>
    <w:rsid w:val="0056473D"/>
    <w:rsid w:val="0057233F"/>
    <w:rsid w:val="005821E4"/>
    <w:rsid w:val="005A3D9A"/>
    <w:rsid w:val="005B032E"/>
    <w:rsid w:val="005B41C9"/>
    <w:rsid w:val="005B491C"/>
    <w:rsid w:val="005E3DB8"/>
    <w:rsid w:val="005E7BF1"/>
    <w:rsid w:val="0060758D"/>
    <w:rsid w:val="006224BB"/>
    <w:rsid w:val="00626F54"/>
    <w:rsid w:val="00647142"/>
    <w:rsid w:val="00662CF4"/>
    <w:rsid w:val="0067211F"/>
    <w:rsid w:val="00675190"/>
    <w:rsid w:val="00694D11"/>
    <w:rsid w:val="006A78CF"/>
    <w:rsid w:val="006E5198"/>
    <w:rsid w:val="00763B12"/>
    <w:rsid w:val="007663DC"/>
    <w:rsid w:val="0079374C"/>
    <w:rsid w:val="007F5617"/>
    <w:rsid w:val="008874CE"/>
    <w:rsid w:val="008A2A68"/>
    <w:rsid w:val="008B146C"/>
    <w:rsid w:val="008D1D32"/>
    <w:rsid w:val="008E5308"/>
    <w:rsid w:val="00915CF4"/>
    <w:rsid w:val="009202BD"/>
    <w:rsid w:val="00930C33"/>
    <w:rsid w:val="009B7B91"/>
    <w:rsid w:val="00A01583"/>
    <w:rsid w:val="00A12DAA"/>
    <w:rsid w:val="00AA1492"/>
    <w:rsid w:val="00AB209D"/>
    <w:rsid w:val="00AB5E06"/>
    <w:rsid w:val="00AD5CAF"/>
    <w:rsid w:val="00AE67BD"/>
    <w:rsid w:val="00B64B30"/>
    <w:rsid w:val="00B77018"/>
    <w:rsid w:val="00B7795A"/>
    <w:rsid w:val="00BC6530"/>
    <w:rsid w:val="00BD24E2"/>
    <w:rsid w:val="00BD40C0"/>
    <w:rsid w:val="00C05BE3"/>
    <w:rsid w:val="00C078E4"/>
    <w:rsid w:val="00C271F7"/>
    <w:rsid w:val="00C41084"/>
    <w:rsid w:val="00C71D39"/>
    <w:rsid w:val="00C76EFB"/>
    <w:rsid w:val="00CE6B73"/>
    <w:rsid w:val="00CF639A"/>
    <w:rsid w:val="00D041B8"/>
    <w:rsid w:val="00D1795A"/>
    <w:rsid w:val="00D359F3"/>
    <w:rsid w:val="00D37648"/>
    <w:rsid w:val="00D4086C"/>
    <w:rsid w:val="00D43D3B"/>
    <w:rsid w:val="00D82139"/>
    <w:rsid w:val="00D91585"/>
    <w:rsid w:val="00D94BBE"/>
    <w:rsid w:val="00DA3162"/>
    <w:rsid w:val="00DF6BA4"/>
    <w:rsid w:val="00E31130"/>
    <w:rsid w:val="00E4738C"/>
    <w:rsid w:val="00E61470"/>
    <w:rsid w:val="00E70A79"/>
    <w:rsid w:val="00E75328"/>
    <w:rsid w:val="00EF108A"/>
    <w:rsid w:val="00EF4011"/>
    <w:rsid w:val="00F07C7D"/>
    <w:rsid w:val="00F10C64"/>
    <w:rsid w:val="00F234B8"/>
    <w:rsid w:val="00F55EB9"/>
    <w:rsid w:val="00F56FC1"/>
    <w:rsid w:val="00F62775"/>
    <w:rsid w:val="00F658DF"/>
    <w:rsid w:val="00F870D9"/>
    <w:rsid w:val="00F92833"/>
    <w:rsid w:val="00FA2429"/>
    <w:rsid w:val="00FE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C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E0C21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E0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40B5A-F9B1-4547-99D2-E122EDB42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Fifa</dc:creator>
  <cp:lastModifiedBy>ИАТ</cp:lastModifiedBy>
  <cp:revision>4</cp:revision>
  <dcterms:created xsi:type="dcterms:W3CDTF">2019-12-04T03:43:00Z</dcterms:created>
  <dcterms:modified xsi:type="dcterms:W3CDTF">2019-12-04T03:53:00Z</dcterms:modified>
</cp:coreProperties>
</file>