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C5" w:rsidRPr="001949A2" w:rsidRDefault="006315C5" w:rsidP="001949A2">
      <w:pPr>
        <w:pStyle w:val="1"/>
        <w:spacing w:line="360" w:lineRule="auto"/>
        <w:jc w:val="center"/>
        <w:rPr>
          <w:color w:val="000000" w:themeColor="text1"/>
          <w:sz w:val="28"/>
          <w:szCs w:val="28"/>
          <w:lang w:val="ru-RU"/>
        </w:rPr>
      </w:pPr>
      <w:r w:rsidRPr="001949A2">
        <w:rPr>
          <w:color w:val="000000" w:themeColor="text1"/>
          <w:sz w:val="28"/>
          <w:szCs w:val="28"/>
          <w:lang w:val="ru-RU"/>
        </w:rPr>
        <w:t xml:space="preserve">Возможности использования </w:t>
      </w:r>
      <w:proofErr w:type="spellStart"/>
      <w:r w:rsidRPr="001949A2">
        <w:rPr>
          <w:color w:val="000000" w:themeColor="text1"/>
          <w:sz w:val="28"/>
          <w:szCs w:val="28"/>
          <w:lang w:val="ru-RU"/>
        </w:rPr>
        <w:t>речеорганизующих</w:t>
      </w:r>
      <w:proofErr w:type="spellEnd"/>
      <w:r w:rsidRPr="001949A2">
        <w:rPr>
          <w:color w:val="000000" w:themeColor="text1"/>
          <w:sz w:val="28"/>
          <w:szCs w:val="28"/>
          <w:lang w:val="ru-RU"/>
        </w:rPr>
        <w:t xml:space="preserve"> фразеологизмов английского языка в развернутых высказываниях с элементами рассуждения учащимися средней школы</w:t>
      </w:r>
    </w:p>
    <w:p w:rsidR="003D0775" w:rsidRPr="001949A2" w:rsidRDefault="001949A2" w:rsidP="001949A2">
      <w:pPr>
        <w:pStyle w:val="1"/>
        <w:spacing w:line="360" w:lineRule="auto"/>
        <w:jc w:val="both"/>
        <w:rPr>
          <w:color w:val="000000" w:themeColor="text1"/>
          <w:sz w:val="28"/>
          <w:szCs w:val="28"/>
          <w:lang w:val="ru-RU"/>
        </w:rPr>
      </w:pPr>
      <w:r>
        <w:rPr>
          <w:color w:val="000000" w:themeColor="text1"/>
          <w:sz w:val="28"/>
          <w:szCs w:val="28"/>
          <w:lang w:val="ru-RU"/>
        </w:rPr>
        <w:t xml:space="preserve"> </w:t>
      </w:r>
      <w:r>
        <w:rPr>
          <w:color w:val="000000" w:themeColor="text1"/>
          <w:sz w:val="28"/>
          <w:szCs w:val="28"/>
          <w:lang w:val="ru-RU"/>
        </w:rPr>
        <w:tab/>
      </w:r>
      <w:r w:rsidR="006315C5" w:rsidRPr="001949A2">
        <w:rPr>
          <w:b/>
          <w:i/>
          <w:color w:val="000000" w:themeColor="text1"/>
          <w:sz w:val="28"/>
          <w:szCs w:val="28"/>
          <w:lang w:val="ru-RU"/>
        </w:rPr>
        <w:t xml:space="preserve"> </w:t>
      </w:r>
      <w:r w:rsidR="003D0775" w:rsidRPr="001949A2">
        <w:rPr>
          <w:color w:val="000000" w:themeColor="text1"/>
          <w:sz w:val="28"/>
          <w:szCs w:val="28"/>
          <w:lang w:val="ru-RU"/>
        </w:rPr>
        <w:t xml:space="preserve">Актуальность данной работы обусловлена тем, </w:t>
      </w:r>
      <w:proofErr w:type="gramStart"/>
      <w:r w:rsidR="003D0775" w:rsidRPr="001949A2">
        <w:rPr>
          <w:color w:val="000000" w:themeColor="text1"/>
          <w:sz w:val="28"/>
          <w:szCs w:val="28"/>
          <w:lang w:val="ru-RU"/>
        </w:rPr>
        <w:t>что</w:t>
      </w:r>
      <w:proofErr w:type="gramEnd"/>
      <w:r w:rsidR="003D0775" w:rsidRPr="001949A2">
        <w:rPr>
          <w:color w:val="000000" w:themeColor="text1"/>
          <w:sz w:val="28"/>
          <w:szCs w:val="28"/>
          <w:lang w:val="ru-RU"/>
        </w:rPr>
        <w:t xml:space="preserve"> несмотря на большое количество научной литературы по фразеологии, до сих пор остается много нерешенных проблем, неисследованных явлений. Данное обстоятельство приводит к необходимости изучения аспектов употребления фразеологических оборотов и организации речи с их помощью. </w:t>
      </w:r>
    </w:p>
    <w:p w:rsidR="005206E6" w:rsidRPr="001949A2" w:rsidRDefault="004C583D" w:rsidP="005206E6">
      <w:pPr>
        <w:spacing w:line="360" w:lineRule="auto"/>
        <w:ind w:right="170" w:firstLine="708"/>
        <w:jc w:val="both"/>
        <w:rPr>
          <w:color w:val="000000" w:themeColor="text1"/>
          <w:sz w:val="28"/>
          <w:szCs w:val="28"/>
          <w:lang w:val="ru-RU"/>
        </w:rPr>
      </w:pPr>
      <w:r w:rsidRPr="001949A2">
        <w:rPr>
          <w:color w:val="000000" w:themeColor="text1"/>
          <w:sz w:val="28"/>
          <w:szCs w:val="28"/>
          <w:lang w:val="ru-RU"/>
        </w:rPr>
        <w:t xml:space="preserve">Итак, целью исследования является изучение возможностей использования </w:t>
      </w:r>
      <w:proofErr w:type="spellStart"/>
      <w:r w:rsidRPr="001949A2">
        <w:rPr>
          <w:color w:val="000000" w:themeColor="text1"/>
          <w:sz w:val="28"/>
          <w:szCs w:val="28"/>
          <w:lang w:val="ru-RU"/>
        </w:rPr>
        <w:t>речеорганизующих</w:t>
      </w:r>
      <w:proofErr w:type="spellEnd"/>
      <w:r w:rsidRPr="001949A2">
        <w:rPr>
          <w:color w:val="000000" w:themeColor="text1"/>
          <w:sz w:val="28"/>
          <w:szCs w:val="28"/>
          <w:lang w:val="ru-RU"/>
        </w:rPr>
        <w:t xml:space="preserve"> фразеологизмов английского языка в развернутых монологических высказываниях с элементами рассуждения учащимися средней школы.</w:t>
      </w:r>
    </w:p>
    <w:p w:rsidR="000702BD" w:rsidRPr="001949A2" w:rsidRDefault="001949A2" w:rsidP="001949A2">
      <w:pPr>
        <w:spacing w:line="360" w:lineRule="auto"/>
        <w:ind w:firstLine="708"/>
        <w:jc w:val="both"/>
        <w:rPr>
          <w:color w:val="000000" w:themeColor="text1"/>
          <w:sz w:val="28"/>
          <w:szCs w:val="28"/>
          <w:shd w:val="clear" w:color="auto" w:fill="FFFFFF"/>
          <w:lang w:val="ru-RU"/>
        </w:rPr>
      </w:pPr>
      <w:r>
        <w:rPr>
          <w:color w:val="000000" w:themeColor="text1"/>
          <w:sz w:val="28"/>
          <w:szCs w:val="28"/>
          <w:lang w:val="ru-RU"/>
        </w:rPr>
        <w:t xml:space="preserve"> </w:t>
      </w:r>
      <w:proofErr w:type="spellStart"/>
      <w:r>
        <w:rPr>
          <w:color w:val="000000" w:themeColor="text1"/>
          <w:sz w:val="28"/>
          <w:szCs w:val="28"/>
          <w:lang w:val="ru-RU"/>
        </w:rPr>
        <w:t>Речеорганизующие</w:t>
      </w:r>
      <w:proofErr w:type="spellEnd"/>
      <w:r>
        <w:rPr>
          <w:color w:val="000000" w:themeColor="text1"/>
          <w:sz w:val="28"/>
          <w:szCs w:val="28"/>
          <w:lang w:val="ru-RU"/>
        </w:rPr>
        <w:t xml:space="preserve"> ФЕ английского языка</w:t>
      </w:r>
      <w:r w:rsidR="000702BD" w:rsidRPr="001949A2">
        <w:rPr>
          <w:color w:val="000000" w:themeColor="text1"/>
          <w:sz w:val="28"/>
          <w:szCs w:val="28"/>
          <w:shd w:val="clear" w:color="auto" w:fill="FFFFFF"/>
          <w:lang w:val="ru-RU"/>
        </w:rPr>
        <w:t xml:space="preserve"> помогают начать, продолжить и завершить б</w:t>
      </w:r>
      <w:r>
        <w:rPr>
          <w:color w:val="000000" w:themeColor="text1"/>
          <w:sz w:val="28"/>
          <w:szCs w:val="28"/>
          <w:shd w:val="clear" w:color="auto" w:fill="FFFFFF"/>
          <w:lang w:val="ru-RU"/>
        </w:rPr>
        <w:t xml:space="preserve">еседу или </w:t>
      </w:r>
      <w:proofErr w:type="spellStart"/>
      <w:r>
        <w:rPr>
          <w:color w:val="000000" w:themeColor="text1"/>
          <w:sz w:val="28"/>
          <w:szCs w:val="28"/>
          <w:shd w:val="clear" w:color="auto" w:fill="FFFFFF"/>
          <w:lang w:val="ru-RU"/>
        </w:rPr>
        <w:t>высказывание</w:t>
      </w:r>
      <w:proofErr w:type="gramStart"/>
      <w:r>
        <w:rPr>
          <w:color w:val="000000" w:themeColor="text1"/>
          <w:sz w:val="28"/>
          <w:szCs w:val="28"/>
          <w:shd w:val="clear" w:color="auto" w:fill="FFFFFF"/>
          <w:lang w:val="ru-RU"/>
        </w:rPr>
        <w:t>,</w:t>
      </w:r>
      <w:r w:rsidR="000702BD" w:rsidRPr="001949A2">
        <w:rPr>
          <w:color w:val="000000" w:themeColor="text1"/>
          <w:sz w:val="28"/>
          <w:szCs w:val="28"/>
          <w:shd w:val="clear" w:color="auto" w:fill="FFFFFF"/>
          <w:lang w:val="ru-RU"/>
        </w:rPr>
        <w:t>м</w:t>
      </w:r>
      <w:proofErr w:type="gramEnd"/>
      <w:r w:rsidR="000702BD" w:rsidRPr="001949A2">
        <w:rPr>
          <w:color w:val="000000" w:themeColor="text1"/>
          <w:sz w:val="28"/>
          <w:szCs w:val="28"/>
          <w:shd w:val="clear" w:color="auto" w:fill="FFFFFF"/>
          <w:lang w:val="ru-RU"/>
        </w:rPr>
        <w:t>огут</w:t>
      </w:r>
      <w:proofErr w:type="spellEnd"/>
      <w:r w:rsidR="000702BD" w:rsidRPr="001949A2">
        <w:rPr>
          <w:color w:val="000000" w:themeColor="text1"/>
          <w:sz w:val="28"/>
          <w:szCs w:val="28"/>
          <w:shd w:val="clear" w:color="auto" w:fill="FFFFFF"/>
          <w:lang w:val="ru-RU"/>
        </w:rPr>
        <w:t xml:space="preserve"> изменить качество высказывания и используются при согласии или при споре с собеседником.</w:t>
      </w:r>
    </w:p>
    <w:p w:rsidR="004B7FF2" w:rsidRPr="001949A2" w:rsidRDefault="004B7FF2" w:rsidP="004B7FF2">
      <w:pPr>
        <w:spacing w:line="360" w:lineRule="auto"/>
        <w:ind w:left="170" w:right="170" w:firstLine="709"/>
        <w:jc w:val="both"/>
        <w:rPr>
          <w:color w:val="000000" w:themeColor="text1"/>
          <w:kern w:val="24"/>
          <w:sz w:val="28"/>
          <w:szCs w:val="28"/>
          <w:lang w:val="ru-RU"/>
        </w:rPr>
      </w:pPr>
      <w:r w:rsidRPr="001949A2">
        <w:rPr>
          <w:color w:val="000000" w:themeColor="text1"/>
          <w:sz w:val="28"/>
          <w:szCs w:val="28"/>
          <w:lang w:val="ru-RU"/>
        </w:rPr>
        <w:t>Путем спло</w:t>
      </w:r>
      <w:r w:rsidR="001949A2">
        <w:rPr>
          <w:color w:val="000000" w:themeColor="text1"/>
          <w:sz w:val="28"/>
          <w:szCs w:val="28"/>
          <w:lang w:val="ru-RU"/>
        </w:rPr>
        <w:t>шной выборки было отобрано</w:t>
      </w:r>
      <w:r w:rsidRPr="001949A2">
        <w:rPr>
          <w:color w:val="000000" w:themeColor="text1"/>
          <w:sz w:val="28"/>
          <w:szCs w:val="28"/>
          <w:lang w:val="ru-RU"/>
        </w:rPr>
        <w:t xml:space="preserve"> 211 ФЕ</w:t>
      </w:r>
      <w:r w:rsidR="001949A2">
        <w:rPr>
          <w:color w:val="000000" w:themeColor="text1"/>
          <w:sz w:val="28"/>
          <w:szCs w:val="28"/>
          <w:lang w:val="ru-RU"/>
        </w:rPr>
        <w:t>, которые были приняты</w:t>
      </w:r>
      <w:r w:rsidRPr="001949A2">
        <w:rPr>
          <w:color w:val="000000" w:themeColor="text1"/>
          <w:sz w:val="28"/>
          <w:szCs w:val="28"/>
          <w:lang w:val="ru-RU"/>
        </w:rPr>
        <w:t xml:space="preserve"> за 100%. ФЕ распределены по группам </w:t>
      </w:r>
      <w:proofErr w:type="gramStart"/>
      <w:r w:rsidRPr="001949A2">
        <w:rPr>
          <w:color w:val="000000" w:themeColor="text1"/>
          <w:sz w:val="28"/>
          <w:szCs w:val="28"/>
          <w:lang w:val="ru-RU"/>
        </w:rPr>
        <w:t>согласно их</w:t>
      </w:r>
      <w:proofErr w:type="gramEnd"/>
      <w:r w:rsidRPr="001949A2">
        <w:rPr>
          <w:color w:val="000000" w:themeColor="text1"/>
          <w:sz w:val="28"/>
          <w:szCs w:val="28"/>
          <w:lang w:val="ru-RU"/>
        </w:rPr>
        <w:t xml:space="preserve"> функционально стилистическому значению. В результате исследования было выделено 8 основных групп:</w:t>
      </w:r>
    </w:p>
    <w:p w:rsidR="004B7FF2" w:rsidRPr="001949A2" w:rsidRDefault="004B7FF2" w:rsidP="004B7FF2">
      <w:pPr>
        <w:pStyle w:val="a4"/>
        <w:numPr>
          <w:ilvl w:val="0"/>
          <w:numId w:val="2"/>
        </w:numPr>
        <w:spacing w:after="0" w:line="360" w:lineRule="auto"/>
        <w:ind w:left="170" w:right="170" w:firstLine="709"/>
        <w:jc w:val="both"/>
        <w:rPr>
          <w:rFonts w:ascii="Times New Roman" w:eastAsia="Times New Roman" w:hAnsi="Times New Roman" w:cs="Times New Roman"/>
          <w:kern w:val="24"/>
          <w:sz w:val="28"/>
          <w:szCs w:val="28"/>
          <w:u w:val="single"/>
          <w:lang w:eastAsia="ru-RU"/>
        </w:rPr>
      </w:pPr>
      <w:r w:rsidRPr="001949A2">
        <w:rPr>
          <w:rFonts w:ascii="Times New Roman" w:eastAsia="Times New Roman" w:hAnsi="Times New Roman" w:cs="Times New Roman"/>
          <w:kern w:val="24"/>
          <w:sz w:val="28"/>
          <w:szCs w:val="28"/>
          <w:u w:val="single"/>
          <w:lang w:eastAsia="ru-RU"/>
        </w:rPr>
        <w:t>ФЕ, которые помогают структурировать высказывание:</w:t>
      </w:r>
    </w:p>
    <w:p w:rsidR="004B7FF2" w:rsidRPr="001949A2" w:rsidRDefault="004B7FF2" w:rsidP="004B7FF2">
      <w:pPr>
        <w:pStyle w:val="a4"/>
        <w:numPr>
          <w:ilvl w:val="0"/>
          <w:numId w:val="3"/>
        </w:numPr>
        <w:spacing w:after="0" w:line="360" w:lineRule="auto"/>
        <w:ind w:left="170" w:right="170" w:firstLine="709"/>
        <w:jc w:val="both"/>
        <w:rPr>
          <w:rFonts w:ascii="Times New Roman" w:eastAsia="Times New Roman" w:hAnsi="Times New Roman" w:cs="Times New Roman"/>
          <w:kern w:val="24"/>
          <w:sz w:val="28"/>
          <w:szCs w:val="28"/>
        </w:rPr>
      </w:pPr>
      <w:r w:rsidRPr="001949A2">
        <w:rPr>
          <w:rFonts w:ascii="Times New Roman" w:hAnsi="Times New Roman" w:cs="Times New Roman"/>
          <w:sz w:val="28"/>
          <w:szCs w:val="28"/>
        </w:rPr>
        <w:t>ФЕ, используемые в начале беседы или высказывания (29 ед.=13%):</w:t>
      </w:r>
      <w:r w:rsidRPr="001949A2">
        <w:rPr>
          <w:rFonts w:ascii="Times New Roman" w:hAnsi="Times New Roman" w:cs="Times New Roman"/>
          <w:b/>
          <w:sz w:val="28"/>
          <w:szCs w:val="28"/>
        </w:rPr>
        <w:t xml:space="preserve"> </w:t>
      </w:r>
      <w:r w:rsidRPr="001949A2">
        <w:rPr>
          <w:rFonts w:ascii="Times New Roman" w:eastAsia="Times New Roman" w:hAnsi="Times New Roman" w:cs="Times New Roman"/>
          <w:i/>
          <w:iCs/>
          <w:kern w:val="24"/>
          <w:sz w:val="28"/>
          <w:szCs w:val="28"/>
          <w:lang w:val="en-US" w:eastAsia="ru-RU"/>
        </w:rPr>
        <w:t>first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of</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all</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 xml:space="preserve">(прежде всего, во-первых), </w:t>
      </w:r>
      <w:r w:rsidRPr="001949A2">
        <w:rPr>
          <w:rFonts w:ascii="Times New Roman" w:eastAsia="Times New Roman" w:hAnsi="Times New Roman" w:cs="Times New Roman"/>
          <w:i/>
          <w:iCs/>
          <w:kern w:val="24"/>
          <w:sz w:val="28"/>
          <w:szCs w:val="28"/>
          <w:lang w:val="en-US" w:eastAsia="ru-RU"/>
        </w:rPr>
        <w:t>to</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begin</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with</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(для начала).</w:t>
      </w:r>
    </w:p>
    <w:p w:rsidR="004B7FF2" w:rsidRPr="001949A2" w:rsidRDefault="004B7FF2" w:rsidP="004B7FF2">
      <w:pPr>
        <w:pStyle w:val="a4"/>
        <w:numPr>
          <w:ilvl w:val="0"/>
          <w:numId w:val="3"/>
        </w:numPr>
        <w:spacing w:after="0" w:line="360" w:lineRule="auto"/>
        <w:ind w:left="170" w:right="170" w:firstLine="709"/>
        <w:jc w:val="both"/>
        <w:rPr>
          <w:rFonts w:ascii="Times New Roman" w:eastAsia="Times New Roman" w:hAnsi="Times New Roman" w:cs="Times New Roman"/>
          <w:kern w:val="24"/>
          <w:sz w:val="28"/>
          <w:szCs w:val="28"/>
          <w:lang w:val="en-US" w:eastAsia="ru-RU"/>
        </w:rPr>
      </w:pPr>
      <w:r w:rsidRPr="001949A2">
        <w:rPr>
          <w:rFonts w:ascii="Times New Roman" w:eastAsia="Times New Roman" w:hAnsi="Times New Roman" w:cs="Times New Roman"/>
          <w:kern w:val="24"/>
          <w:sz w:val="28"/>
          <w:szCs w:val="28"/>
        </w:rPr>
        <w:t xml:space="preserve">ФЕ, которые помогают продолжить беседу или высказывание (64ед.= </w:t>
      </w:r>
      <w:r w:rsidRPr="001949A2">
        <w:rPr>
          <w:rFonts w:ascii="Times New Roman" w:eastAsia="Times New Roman" w:hAnsi="Times New Roman" w:cs="Times New Roman"/>
          <w:kern w:val="24"/>
          <w:sz w:val="28"/>
          <w:szCs w:val="28"/>
          <w:lang w:val="en-US"/>
        </w:rPr>
        <w:t xml:space="preserve">30%): </w:t>
      </w:r>
      <w:r w:rsidRPr="001949A2">
        <w:rPr>
          <w:rFonts w:ascii="Times New Roman" w:eastAsia="Times New Roman" w:hAnsi="Times New Roman" w:cs="Times New Roman"/>
          <w:i/>
          <w:iCs/>
          <w:kern w:val="24"/>
          <w:sz w:val="28"/>
          <w:szCs w:val="28"/>
          <w:lang w:val="en-US" w:eastAsia="ru-RU"/>
        </w:rPr>
        <w:t xml:space="preserve">by the way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кстати</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между</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прочим</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i/>
          <w:iCs/>
          <w:kern w:val="24"/>
          <w:sz w:val="28"/>
          <w:szCs w:val="28"/>
          <w:lang w:val="en-US" w:eastAsia="ru-RU"/>
        </w:rPr>
        <w:t xml:space="preserve">on the other hand / the other side of the coin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с</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другой</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стороны</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i/>
          <w:iCs/>
          <w:kern w:val="24"/>
          <w:sz w:val="28"/>
          <w:szCs w:val="28"/>
          <w:lang w:val="en-US" w:eastAsia="ru-RU"/>
        </w:rPr>
        <w:t xml:space="preserve">the dos and </w:t>
      </w:r>
      <w:proofErr w:type="spellStart"/>
      <w:r w:rsidRPr="001949A2">
        <w:rPr>
          <w:rFonts w:ascii="Times New Roman" w:eastAsia="Times New Roman" w:hAnsi="Times New Roman" w:cs="Times New Roman"/>
          <w:i/>
          <w:iCs/>
          <w:kern w:val="24"/>
          <w:sz w:val="28"/>
          <w:szCs w:val="28"/>
          <w:lang w:val="en-US" w:eastAsia="ru-RU"/>
        </w:rPr>
        <w:t>don’t</w:t>
      </w:r>
      <w:proofErr w:type="spellEnd"/>
      <w:r w:rsidRPr="001949A2">
        <w:rPr>
          <w:rFonts w:ascii="Times New Roman" w:eastAsia="Times New Roman" w:hAnsi="Times New Roman" w:cs="Times New Roman"/>
          <w:i/>
          <w:kern w:val="24"/>
          <w:sz w:val="28"/>
          <w:szCs w:val="28"/>
          <w:lang w:val="en-US" w:eastAsia="ru-RU"/>
        </w:rPr>
        <w:t xml:space="preserve">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за</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и</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против</w:t>
      </w:r>
      <w:r w:rsidRPr="001949A2">
        <w:rPr>
          <w:rFonts w:ascii="Times New Roman" w:eastAsia="Times New Roman" w:hAnsi="Times New Roman" w:cs="Times New Roman"/>
          <w:kern w:val="24"/>
          <w:sz w:val="28"/>
          <w:szCs w:val="28"/>
          <w:lang w:val="en-US" w:eastAsia="ru-RU"/>
        </w:rPr>
        <w:t xml:space="preserve">) </w:t>
      </w:r>
    </w:p>
    <w:p w:rsidR="004B7FF2" w:rsidRPr="001949A2" w:rsidRDefault="004B7FF2" w:rsidP="004B7FF2">
      <w:pPr>
        <w:pStyle w:val="a4"/>
        <w:numPr>
          <w:ilvl w:val="0"/>
          <w:numId w:val="3"/>
        </w:numPr>
        <w:spacing w:after="0" w:line="360" w:lineRule="auto"/>
        <w:ind w:left="170" w:right="170" w:firstLine="709"/>
        <w:jc w:val="both"/>
        <w:rPr>
          <w:rFonts w:ascii="Times New Roman" w:eastAsia="Times New Roman" w:hAnsi="Times New Roman" w:cs="Times New Roman"/>
          <w:kern w:val="24"/>
          <w:sz w:val="28"/>
          <w:szCs w:val="28"/>
        </w:rPr>
      </w:pPr>
      <w:r w:rsidRPr="001949A2">
        <w:rPr>
          <w:rFonts w:ascii="Times New Roman" w:hAnsi="Times New Roman" w:cs="Times New Roman"/>
          <w:sz w:val="28"/>
          <w:szCs w:val="28"/>
        </w:rPr>
        <w:t>ФЕ, помогающие заполнить паузу (8 ед.=4%):</w:t>
      </w:r>
      <w:r w:rsidRPr="001949A2">
        <w:rPr>
          <w:rFonts w:ascii="Times New Roman" w:hAnsi="Times New Roman" w:cs="Times New Roman"/>
          <w:b/>
          <w:sz w:val="28"/>
          <w:szCs w:val="28"/>
        </w:rPr>
        <w:t xml:space="preserve"> </w:t>
      </w:r>
      <w:r w:rsidRPr="001949A2">
        <w:rPr>
          <w:rFonts w:ascii="Times New Roman" w:eastAsia="Times New Roman" w:hAnsi="Times New Roman" w:cs="Times New Roman"/>
          <w:i/>
          <w:kern w:val="24"/>
          <w:sz w:val="28"/>
          <w:szCs w:val="28"/>
          <w:lang w:val="en-US" w:eastAsia="ru-RU"/>
        </w:rPr>
        <w:t>come</w:t>
      </w:r>
      <w:r w:rsidRPr="001949A2">
        <w:rPr>
          <w:rFonts w:ascii="Times New Roman" w:eastAsia="Times New Roman" w:hAnsi="Times New Roman" w:cs="Times New Roman"/>
          <w:i/>
          <w:kern w:val="24"/>
          <w:sz w:val="28"/>
          <w:szCs w:val="28"/>
          <w:lang w:eastAsia="ru-RU"/>
        </w:rPr>
        <w:t xml:space="preserve"> </w:t>
      </w:r>
      <w:r w:rsidRPr="001949A2">
        <w:rPr>
          <w:rFonts w:ascii="Times New Roman" w:eastAsia="Times New Roman" w:hAnsi="Times New Roman" w:cs="Times New Roman"/>
          <w:i/>
          <w:kern w:val="24"/>
          <w:sz w:val="28"/>
          <w:szCs w:val="28"/>
          <w:lang w:val="en-US" w:eastAsia="ru-RU"/>
        </w:rPr>
        <w:t>to</w:t>
      </w:r>
      <w:r w:rsidRPr="001949A2">
        <w:rPr>
          <w:rFonts w:ascii="Times New Roman" w:eastAsia="Times New Roman" w:hAnsi="Times New Roman" w:cs="Times New Roman"/>
          <w:i/>
          <w:kern w:val="24"/>
          <w:sz w:val="28"/>
          <w:szCs w:val="28"/>
          <w:lang w:eastAsia="ru-RU"/>
        </w:rPr>
        <w:t xml:space="preserve"> </w:t>
      </w:r>
      <w:r w:rsidRPr="001949A2">
        <w:rPr>
          <w:rFonts w:ascii="Times New Roman" w:eastAsia="Times New Roman" w:hAnsi="Times New Roman" w:cs="Times New Roman"/>
          <w:i/>
          <w:kern w:val="24"/>
          <w:sz w:val="28"/>
          <w:szCs w:val="28"/>
          <w:lang w:val="en-US" w:eastAsia="ru-RU"/>
        </w:rPr>
        <w:t>think</w:t>
      </w:r>
      <w:r w:rsidRPr="001949A2">
        <w:rPr>
          <w:rFonts w:ascii="Times New Roman" w:eastAsia="Times New Roman" w:hAnsi="Times New Roman" w:cs="Times New Roman"/>
          <w:i/>
          <w:kern w:val="24"/>
          <w:sz w:val="28"/>
          <w:szCs w:val="28"/>
          <w:lang w:eastAsia="ru-RU"/>
        </w:rPr>
        <w:t xml:space="preserve"> </w:t>
      </w:r>
      <w:r w:rsidRPr="001949A2">
        <w:rPr>
          <w:rFonts w:ascii="Times New Roman" w:eastAsia="Times New Roman" w:hAnsi="Times New Roman" w:cs="Times New Roman"/>
          <w:i/>
          <w:kern w:val="24"/>
          <w:sz w:val="28"/>
          <w:szCs w:val="28"/>
          <w:lang w:val="en-US" w:eastAsia="ru-RU"/>
        </w:rPr>
        <w:t>about</w:t>
      </w:r>
      <w:r w:rsidRPr="001949A2">
        <w:rPr>
          <w:rFonts w:ascii="Times New Roman" w:eastAsia="Times New Roman" w:hAnsi="Times New Roman" w:cs="Times New Roman"/>
          <w:i/>
          <w:kern w:val="24"/>
          <w:sz w:val="28"/>
          <w:szCs w:val="28"/>
          <w:lang w:eastAsia="ru-RU"/>
        </w:rPr>
        <w:t>/</w:t>
      </w:r>
      <w:r w:rsidRPr="001949A2">
        <w:rPr>
          <w:rFonts w:ascii="Times New Roman" w:eastAsia="Times New Roman" w:hAnsi="Times New Roman" w:cs="Times New Roman"/>
          <w:i/>
          <w:kern w:val="24"/>
          <w:sz w:val="28"/>
          <w:szCs w:val="28"/>
          <w:lang w:val="en-US" w:eastAsia="ru-RU"/>
        </w:rPr>
        <w:t>of</w:t>
      </w:r>
      <w:r w:rsidRPr="001949A2">
        <w:rPr>
          <w:rFonts w:ascii="Times New Roman" w:eastAsia="Times New Roman" w:hAnsi="Times New Roman" w:cs="Times New Roman"/>
          <w:i/>
          <w:kern w:val="24"/>
          <w:sz w:val="28"/>
          <w:szCs w:val="28"/>
          <w:lang w:eastAsia="ru-RU"/>
        </w:rPr>
        <w:t xml:space="preserve"> </w:t>
      </w:r>
      <w:r w:rsidRPr="001949A2">
        <w:rPr>
          <w:rFonts w:ascii="Times New Roman" w:hAnsi="Times New Roman" w:cs="Times New Roman"/>
          <w:kern w:val="24"/>
          <w:sz w:val="28"/>
          <w:szCs w:val="28"/>
          <w:lang w:eastAsia="ru-RU"/>
        </w:rPr>
        <w:t>(</w:t>
      </w:r>
      <w:r w:rsidRPr="001949A2">
        <w:rPr>
          <w:rFonts w:ascii="Times New Roman" w:eastAsia="Times New Roman" w:hAnsi="Times New Roman" w:cs="Times New Roman"/>
          <w:kern w:val="24"/>
          <w:sz w:val="28"/>
          <w:szCs w:val="28"/>
          <w:lang w:eastAsia="ru-RU"/>
        </w:rPr>
        <w:t>если так подумать, если вдуматься, кстати</w:t>
      </w:r>
      <w:r w:rsidRPr="001949A2">
        <w:rPr>
          <w:rFonts w:ascii="Times New Roman" w:hAnsi="Times New Roman" w:cs="Times New Roman"/>
          <w:kern w:val="24"/>
          <w:sz w:val="28"/>
          <w:szCs w:val="28"/>
          <w:lang w:eastAsia="ru-RU"/>
        </w:rPr>
        <w:t>),</w:t>
      </w:r>
      <w:r w:rsidRPr="001949A2">
        <w:rPr>
          <w:rFonts w:ascii="Times New Roman" w:hAnsi="Times New Roman" w:cs="Times New Roman"/>
          <w:i/>
          <w:kern w:val="24"/>
          <w:sz w:val="28"/>
          <w:szCs w:val="28"/>
          <w:lang w:eastAsia="ru-RU"/>
        </w:rPr>
        <w:t xml:space="preserve"> </w:t>
      </w:r>
      <w:r w:rsidRPr="001949A2">
        <w:rPr>
          <w:rFonts w:ascii="Times New Roman" w:hAnsi="Times New Roman" w:cs="Times New Roman"/>
          <w:i/>
          <w:kern w:val="24"/>
          <w:sz w:val="28"/>
          <w:szCs w:val="28"/>
          <w:lang w:val="en-US" w:eastAsia="ru-RU"/>
        </w:rPr>
        <w:t>as</w:t>
      </w:r>
      <w:r w:rsidRPr="001949A2">
        <w:rPr>
          <w:rFonts w:ascii="Times New Roman" w:hAnsi="Times New Roman" w:cs="Times New Roman"/>
          <w:i/>
          <w:kern w:val="24"/>
          <w:sz w:val="28"/>
          <w:szCs w:val="28"/>
          <w:lang w:eastAsia="ru-RU"/>
        </w:rPr>
        <w:t xml:space="preserve"> </w:t>
      </w:r>
      <w:r w:rsidRPr="001949A2">
        <w:rPr>
          <w:rFonts w:ascii="Times New Roman" w:hAnsi="Times New Roman" w:cs="Times New Roman"/>
          <w:i/>
          <w:kern w:val="24"/>
          <w:sz w:val="28"/>
          <w:szCs w:val="28"/>
          <w:lang w:val="en-US" w:eastAsia="ru-RU"/>
        </w:rPr>
        <w:t>they</w:t>
      </w:r>
      <w:r w:rsidRPr="001949A2">
        <w:rPr>
          <w:rFonts w:ascii="Times New Roman" w:hAnsi="Times New Roman" w:cs="Times New Roman"/>
          <w:i/>
          <w:kern w:val="24"/>
          <w:sz w:val="28"/>
          <w:szCs w:val="28"/>
          <w:lang w:eastAsia="ru-RU"/>
        </w:rPr>
        <w:t xml:space="preserve"> </w:t>
      </w:r>
      <w:r w:rsidRPr="001949A2">
        <w:rPr>
          <w:rFonts w:ascii="Times New Roman" w:hAnsi="Times New Roman" w:cs="Times New Roman"/>
          <w:i/>
          <w:kern w:val="24"/>
          <w:sz w:val="28"/>
          <w:szCs w:val="28"/>
          <w:lang w:val="en-US" w:eastAsia="ru-RU"/>
        </w:rPr>
        <w:t>say</w:t>
      </w:r>
      <w:r w:rsidRPr="001949A2">
        <w:rPr>
          <w:rFonts w:ascii="Times New Roman" w:hAnsi="Times New Roman" w:cs="Times New Roman"/>
          <w:kern w:val="24"/>
          <w:sz w:val="28"/>
          <w:szCs w:val="28"/>
          <w:lang w:eastAsia="ru-RU"/>
        </w:rPr>
        <w:t xml:space="preserve"> (</w:t>
      </w:r>
      <w:r w:rsidRPr="001949A2">
        <w:rPr>
          <w:rFonts w:ascii="Times New Roman" w:eastAsia="Times New Roman" w:hAnsi="Times New Roman" w:cs="Times New Roman"/>
          <w:kern w:val="24"/>
          <w:sz w:val="28"/>
          <w:szCs w:val="28"/>
          <w:lang w:eastAsia="ru-RU"/>
        </w:rPr>
        <w:t>как говорится</w:t>
      </w:r>
      <w:r w:rsidRPr="001949A2">
        <w:rPr>
          <w:rFonts w:ascii="Times New Roman" w:hAnsi="Times New Roman" w:cs="Times New Roman"/>
          <w:kern w:val="24"/>
          <w:sz w:val="28"/>
          <w:szCs w:val="28"/>
          <w:lang w:eastAsia="ru-RU"/>
        </w:rPr>
        <w:t>).</w:t>
      </w:r>
    </w:p>
    <w:p w:rsidR="004B7FF2" w:rsidRPr="001949A2" w:rsidRDefault="004B7FF2" w:rsidP="004B7FF2">
      <w:pPr>
        <w:pStyle w:val="a5"/>
        <w:numPr>
          <w:ilvl w:val="0"/>
          <w:numId w:val="3"/>
        </w:numPr>
        <w:spacing w:before="0" w:beforeAutospacing="0" w:after="0" w:afterAutospacing="0" w:line="360" w:lineRule="auto"/>
        <w:ind w:left="170" w:right="170" w:firstLine="709"/>
        <w:jc w:val="both"/>
        <w:rPr>
          <w:b/>
          <w:kern w:val="24"/>
          <w:sz w:val="28"/>
          <w:szCs w:val="28"/>
        </w:rPr>
      </w:pPr>
      <w:r w:rsidRPr="001949A2">
        <w:rPr>
          <w:sz w:val="28"/>
          <w:szCs w:val="28"/>
        </w:rPr>
        <w:lastRenderedPageBreak/>
        <w:t>ФЕ, используемые для сокращения высказывания (6 ед.=3%):...</w:t>
      </w:r>
      <w:r w:rsidRPr="001949A2">
        <w:rPr>
          <w:i/>
          <w:sz w:val="28"/>
          <w:szCs w:val="28"/>
          <w:lang w:val="en-US"/>
        </w:rPr>
        <w:t>and</w:t>
      </w:r>
      <w:r w:rsidRPr="001949A2">
        <w:rPr>
          <w:i/>
          <w:sz w:val="28"/>
          <w:szCs w:val="28"/>
        </w:rPr>
        <w:t xml:space="preserve"> </w:t>
      </w:r>
      <w:r w:rsidRPr="001949A2">
        <w:rPr>
          <w:i/>
          <w:sz w:val="28"/>
          <w:szCs w:val="28"/>
          <w:lang w:val="en-US"/>
        </w:rPr>
        <w:t>all</w:t>
      </w:r>
      <w:r w:rsidRPr="001949A2">
        <w:rPr>
          <w:i/>
          <w:sz w:val="28"/>
          <w:szCs w:val="28"/>
        </w:rPr>
        <w:t xml:space="preserve"> </w:t>
      </w:r>
      <w:r w:rsidRPr="001949A2">
        <w:rPr>
          <w:i/>
          <w:sz w:val="28"/>
          <w:szCs w:val="28"/>
          <w:lang w:val="en-US"/>
        </w:rPr>
        <w:t>that</w:t>
      </w:r>
      <w:r w:rsidRPr="001949A2">
        <w:rPr>
          <w:i/>
          <w:sz w:val="28"/>
          <w:szCs w:val="28"/>
        </w:rPr>
        <w:t xml:space="preserve"> </w:t>
      </w:r>
      <w:r w:rsidRPr="001949A2">
        <w:rPr>
          <w:i/>
          <w:sz w:val="28"/>
          <w:szCs w:val="28"/>
          <w:lang w:val="en-US"/>
        </w:rPr>
        <w:t>jazz</w:t>
      </w:r>
      <w:r w:rsidRPr="001949A2">
        <w:rPr>
          <w:sz w:val="28"/>
          <w:szCs w:val="28"/>
        </w:rPr>
        <w:t xml:space="preserve"> (так далее), </w:t>
      </w:r>
      <w:r w:rsidRPr="001949A2">
        <w:rPr>
          <w:i/>
          <w:kern w:val="24"/>
          <w:sz w:val="28"/>
          <w:szCs w:val="28"/>
        </w:rPr>
        <w:t>(</w:t>
      </w:r>
      <w:r w:rsidRPr="001949A2">
        <w:rPr>
          <w:i/>
          <w:kern w:val="24"/>
          <w:sz w:val="28"/>
          <w:szCs w:val="28"/>
          <w:lang w:val="en-US"/>
        </w:rPr>
        <w:t>to</w:t>
      </w:r>
      <w:r w:rsidRPr="001949A2">
        <w:rPr>
          <w:i/>
          <w:kern w:val="24"/>
          <w:sz w:val="28"/>
          <w:szCs w:val="28"/>
        </w:rPr>
        <w:t xml:space="preserve"> </w:t>
      </w:r>
      <w:r w:rsidRPr="001949A2">
        <w:rPr>
          <w:i/>
          <w:kern w:val="24"/>
          <w:sz w:val="28"/>
          <w:szCs w:val="28"/>
          <w:lang w:val="en-US"/>
        </w:rPr>
        <w:t>put</w:t>
      </w:r>
      <w:r w:rsidRPr="001949A2">
        <w:rPr>
          <w:i/>
          <w:kern w:val="24"/>
          <w:sz w:val="28"/>
          <w:szCs w:val="28"/>
        </w:rPr>
        <w:t xml:space="preserve"> </w:t>
      </w:r>
      <w:r w:rsidRPr="001949A2">
        <w:rPr>
          <w:i/>
          <w:kern w:val="24"/>
          <w:sz w:val="28"/>
          <w:szCs w:val="28"/>
          <w:lang w:val="en-US"/>
        </w:rPr>
        <w:t>it</w:t>
      </w:r>
      <w:r w:rsidRPr="001949A2">
        <w:rPr>
          <w:i/>
          <w:kern w:val="24"/>
          <w:sz w:val="28"/>
          <w:szCs w:val="28"/>
        </w:rPr>
        <w:t xml:space="preserve">) </w:t>
      </w:r>
      <w:r w:rsidRPr="001949A2">
        <w:rPr>
          <w:i/>
          <w:kern w:val="24"/>
          <w:sz w:val="28"/>
          <w:szCs w:val="28"/>
          <w:lang w:val="en-US"/>
        </w:rPr>
        <w:t>in</w:t>
      </w:r>
      <w:r w:rsidRPr="001949A2">
        <w:rPr>
          <w:i/>
          <w:kern w:val="24"/>
          <w:sz w:val="28"/>
          <w:szCs w:val="28"/>
        </w:rPr>
        <w:t xml:space="preserve"> </w:t>
      </w:r>
      <w:r w:rsidRPr="001949A2">
        <w:rPr>
          <w:i/>
          <w:kern w:val="24"/>
          <w:sz w:val="28"/>
          <w:szCs w:val="28"/>
          <w:lang w:val="en-US"/>
        </w:rPr>
        <w:t>a</w:t>
      </w:r>
      <w:r w:rsidRPr="001949A2">
        <w:rPr>
          <w:i/>
          <w:kern w:val="24"/>
          <w:sz w:val="28"/>
          <w:szCs w:val="28"/>
        </w:rPr>
        <w:t xml:space="preserve"> </w:t>
      </w:r>
      <w:r w:rsidRPr="001949A2">
        <w:rPr>
          <w:i/>
          <w:kern w:val="24"/>
          <w:sz w:val="28"/>
          <w:szCs w:val="28"/>
          <w:lang w:val="en-US"/>
        </w:rPr>
        <w:t>nutshell</w:t>
      </w:r>
      <w:r w:rsidRPr="001949A2">
        <w:rPr>
          <w:kern w:val="24"/>
          <w:sz w:val="28"/>
          <w:szCs w:val="28"/>
        </w:rPr>
        <w:t xml:space="preserve"> (выражаясь в двух словах).</w:t>
      </w:r>
    </w:p>
    <w:p w:rsidR="004B7FF2" w:rsidRPr="001949A2" w:rsidRDefault="004B7FF2" w:rsidP="004B7FF2">
      <w:pPr>
        <w:pStyle w:val="a4"/>
        <w:numPr>
          <w:ilvl w:val="0"/>
          <w:numId w:val="3"/>
        </w:numPr>
        <w:spacing w:after="0" w:line="360" w:lineRule="auto"/>
        <w:ind w:left="170" w:right="170" w:firstLine="709"/>
        <w:jc w:val="both"/>
        <w:rPr>
          <w:rFonts w:ascii="Times New Roman" w:hAnsi="Times New Roman" w:cs="Times New Roman"/>
          <w:sz w:val="28"/>
          <w:szCs w:val="28"/>
        </w:rPr>
      </w:pPr>
      <w:r w:rsidRPr="001949A2">
        <w:rPr>
          <w:rFonts w:ascii="Times New Roman" w:hAnsi="Times New Roman" w:cs="Times New Roman"/>
          <w:sz w:val="28"/>
          <w:szCs w:val="28"/>
        </w:rPr>
        <w:t>ФЕ, которые помогают завершить беседу или высказывание (13 ед.=6%):</w:t>
      </w:r>
      <w:r w:rsidRPr="001949A2">
        <w:rPr>
          <w:rFonts w:ascii="Times New Roman" w:eastAsia="Times New Roman" w:hAnsi="Times New Roman" w:cs="Times New Roman"/>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to</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cut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a</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long</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story</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short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 xml:space="preserve">(короче говоря), </w:t>
      </w:r>
      <w:r w:rsidRPr="001949A2">
        <w:rPr>
          <w:rFonts w:ascii="Times New Roman" w:eastAsia="Times New Roman" w:hAnsi="Times New Roman" w:cs="Times New Roman"/>
          <w:i/>
          <w:iCs/>
          <w:kern w:val="24"/>
          <w:sz w:val="28"/>
          <w:szCs w:val="28"/>
          <w:lang w:val="en-US" w:eastAsia="ru-RU"/>
        </w:rPr>
        <w:t>in</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a</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word</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 xml:space="preserve">(одним словом), </w:t>
      </w:r>
      <w:r w:rsidRPr="001949A2">
        <w:rPr>
          <w:rFonts w:ascii="Times New Roman" w:eastAsia="Times New Roman" w:hAnsi="Times New Roman" w:cs="Times New Roman"/>
          <w:i/>
          <w:iCs/>
          <w:kern w:val="24"/>
          <w:sz w:val="28"/>
          <w:szCs w:val="28"/>
          <w:lang w:val="en-US" w:eastAsia="ru-RU"/>
        </w:rPr>
        <w:t>in</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conclusion</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(в завершении)</w:t>
      </w:r>
    </w:p>
    <w:p w:rsidR="004B7FF2" w:rsidRPr="001949A2" w:rsidRDefault="004B7FF2" w:rsidP="004B7FF2">
      <w:pPr>
        <w:pStyle w:val="a4"/>
        <w:numPr>
          <w:ilvl w:val="0"/>
          <w:numId w:val="2"/>
        </w:numPr>
        <w:spacing w:after="0" w:line="360" w:lineRule="auto"/>
        <w:ind w:left="170" w:right="170" w:firstLine="709"/>
        <w:jc w:val="both"/>
        <w:rPr>
          <w:rFonts w:ascii="Times New Roman" w:hAnsi="Times New Roman" w:cs="Times New Roman"/>
          <w:kern w:val="24"/>
          <w:sz w:val="28"/>
          <w:szCs w:val="28"/>
          <w:u w:val="single"/>
          <w:lang w:eastAsia="ru-RU"/>
        </w:rPr>
      </w:pPr>
      <w:r w:rsidRPr="001949A2">
        <w:rPr>
          <w:rFonts w:ascii="Times New Roman" w:hAnsi="Times New Roman" w:cs="Times New Roman"/>
          <w:b/>
          <w:kern w:val="24"/>
          <w:sz w:val="28"/>
          <w:szCs w:val="28"/>
          <w:lang w:eastAsia="ru-RU"/>
        </w:rPr>
        <w:t xml:space="preserve"> </w:t>
      </w:r>
      <w:r w:rsidRPr="001949A2">
        <w:rPr>
          <w:rFonts w:ascii="Times New Roman" w:hAnsi="Times New Roman" w:cs="Times New Roman"/>
          <w:kern w:val="24"/>
          <w:sz w:val="28"/>
          <w:szCs w:val="28"/>
          <w:u w:val="single"/>
          <w:lang w:eastAsia="ru-RU"/>
        </w:rPr>
        <w:t>ФЕ для аргументации и контраргументации:</w:t>
      </w:r>
    </w:p>
    <w:p w:rsidR="004B7FF2" w:rsidRPr="001949A2" w:rsidRDefault="004B7FF2" w:rsidP="004B7FF2">
      <w:pPr>
        <w:pStyle w:val="a4"/>
        <w:numPr>
          <w:ilvl w:val="0"/>
          <w:numId w:val="3"/>
        </w:numPr>
        <w:spacing w:after="0" w:line="360" w:lineRule="auto"/>
        <w:ind w:left="170" w:right="170" w:firstLine="709"/>
        <w:jc w:val="both"/>
        <w:rPr>
          <w:rFonts w:ascii="Times New Roman" w:eastAsia="Times New Roman" w:hAnsi="Times New Roman" w:cs="Times New Roman"/>
          <w:kern w:val="24"/>
          <w:sz w:val="28"/>
          <w:szCs w:val="28"/>
          <w:lang w:val="en-US" w:eastAsia="ru-RU"/>
        </w:rPr>
      </w:pPr>
      <w:r w:rsidRPr="001949A2">
        <w:rPr>
          <w:rFonts w:ascii="Times New Roman" w:eastAsia="Times New Roman" w:hAnsi="Times New Roman" w:cs="Times New Roman"/>
          <w:sz w:val="28"/>
          <w:szCs w:val="28"/>
          <w:lang w:eastAsia="ru-RU"/>
        </w:rPr>
        <w:t xml:space="preserve">ФЕ, которые помогают представить какую-либо позицию </w:t>
      </w:r>
      <w:r w:rsidRPr="001949A2">
        <w:rPr>
          <w:rFonts w:ascii="Times New Roman" w:eastAsia="Times New Roman" w:hAnsi="Times New Roman" w:cs="Times New Roman"/>
          <w:sz w:val="28"/>
          <w:szCs w:val="28"/>
          <w:lang w:val="en-US" w:eastAsia="ru-RU"/>
        </w:rPr>
        <w:t xml:space="preserve">(7 </w:t>
      </w:r>
      <w:proofErr w:type="spellStart"/>
      <w:r w:rsidRPr="001949A2">
        <w:rPr>
          <w:rFonts w:ascii="Times New Roman" w:eastAsia="Times New Roman" w:hAnsi="Times New Roman" w:cs="Times New Roman"/>
          <w:sz w:val="28"/>
          <w:szCs w:val="28"/>
          <w:lang w:eastAsia="ru-RU"/>
        </w:rPr>
        <w:t>ед</w:t>
      </w:r>
      <w:proofErr w:type="spellEnd"/>
      <w:r w:rsidRPr="001949A2">
        <w:rPr>
          <w:rFonts w:ascii="Times New Roman" w:eastAsia="Times New Roman" w:hAnsi="Times New Roman" w:cs="Times New Roman"/>
          <w:sz w:val="28"/>
          <w:szCs w:val="28"/>
          <w:lang w:val="en-US" w:eastAsia="ru-RU"/>
        </w:rPr>
        <w:t xml:space="preserve">.=3,5%): </w:t>
      </w:r>
      <w:r w:rsidRPr="001949A2">
        <w:rPr>
          <w:rFonts w:ascii="Times New Roman" w:eastAsia="Times New Roman" w:hAnsi="Times New Roman" w:cs="Times New Roman"/>
          <w:i/>
          <w:iCs/>
          <w:kern w:val="24"/>
          <w:sz w:val="28"/>
          <w:szCs w:val="28"/>
          <w:lang w:val="en-US" w:eastAsia="ru-RU"/>
        </w:rPr>
        <w:t xml:space="preserve">people say/they say/it is said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говорят</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считается</w:t>
      </w:r>
      <w:r w:rsidRPr="001949A2">
        <w:rPr>
          <w:rFonts w:ascii="Times New Roman" w:eastAsia="Times New Roman" w:hAnsi="Times New Roman" w:cs="Times New Roman"/>
          <w:kern w:val="24"/>
          <w:sz w:val="28"/>
          <w:szCs w:val="28"/>
          <w:lang w:val="en-US" w:eastAsia="ru-RU"/>
        </w:rPr>
        <w:t xml:space="preserve">) </w:t>
      </w:r>
    </w:p>
    <w:p w:rsidR="004B7FF2" w:rsidRPr="001949A2" w:rsidRDefault="004B7FF2" w:rsidP="004B7FF2">
      <w:pPr>
        <w:pStyle w:val="a4"/>
        <w:numPr>
          <w:ilvl w:val="0"/>
          <w:numId w:val="3"/>
        </w:numPr>
        <w:spacing w:after="0" w:line="360" w:lineRule="auto"/>
        <w:ind w:left="170" w:right="170" w:firstLine="709"/>
        <w:jc w:val="both"/>
        <w:rPr>
          <w:rFonts w:ascii="Times New Roman" w:eastAsia="Times New Roman" w:hAnsi="Times New Roman" w:cs="Times New Roman"/>
          <w:kern w:val="24"/>
          <w:sz w:val="28"/>
          <w:szCs w:val="28"/>
          <w:lang w:val="en-US" w:eastAsia="ru-RU"/>
        </w:rPr>
      </w:pPr>
      <w:r w:rsidRPr="001949A2">
        <w:rPr>
          <w:rFonts w:ascii="Times New Roman" w:eastAsia="Times New Roman" w:hAnsi="Times New Roman" w:cs="Times New Roman"/>
          <w:sz w:val="28"/>
          <w:szCs w:val="28"/>
          <w:lang w:eastAsia="ru-RU"/>
        </w:rPr>
        <w:t xml:space="preserve">ФЕ, которые выражают согласие с какой-либо позицией (32ед.= </w:t>
      </w:r>
      <w:r w:rsidRPr="001949A2">
        <w:rPr>
          <w:rFonts w:ascii="Times New Roman" w:eastAsia="Times New Roman" w:hAnsi="Times New Roman" w:cs="Times New Roman"/>
          <w:sz w:val="28"/>
          <w:szCs w:val="28"/>
          <w:lang w:val="en-US" w:eastAsia="ru-RU"/>
        </w:rPr>
        <w:t>15%):</w:t>
      </w:r>
      <w:r w:rsidRPr="001949A2">
        <w:rPr>
          <w:rFonts w:ascii="Times New Roman" w:eastAsia="Times New Roman" w:hAnsi="Times New Roman" w:cs="Times New Roman"/>
          <w:i/>
          <w:iCs/>
          <w:kern w:val="24"/>
          <w:sz w:val="28"/>
          <w:szCs w:val="28"/>
          <w:lang w:val="en-US" w:eastAsia="ru-RU"/>
        </w:rPr>
        <w:t xml:space="preserve"> just what the doctor ordered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то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что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доктор</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прописал</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i/>
          <w:iCs/>
          <w:kern w:val="24"/>
          <w:sz w:val="28"/>
          <w:szCs w:val="28"/>
          <w:lang w:val="en-US" w:eastAsia="ru-RU"/>
        </w:rPr>
        <w:t xml:space="preserve">be right up </w:t>
      </w:r>
      <w:proofErr w:type="spellStart"/>
      <w:r w:rsidRPr="001949A2">
        <w:rPr>
          <w:rFonts w:ascii="Times New Roman" w:eastAsia="Times New Roman" w:hAnsi="Times New Roman" w:cs="Times New Roman"/>
          <w:i/>
          <w:iCs/>
          <w:kern w:val="24"/>
          <w:sz w:val="28"/>
          <w:szCs w:val="28"/>
          <w:lang w:val="en-US" w:eastAsia="ru-RU"/>
        </w:rPr>
        <w:t>sb’s</w:t>
      </w:r>
      <w:proofErr w:type="spellEnd"/>
      <w:r w:rsidRPr="001949A2">
        <w:rPr>
          <w:rFonts w:ascii="Times New Roman" w:eastAsia="Times New Roman" w:hAnsi="Times New Roman" w:cs="Times New Roman"/>
          <w:i/>
          <w:iCs/>
          <w:kern w:val="24"/>
          <w:sz w:val="28"/>
          <w:szCs w:val="28"/>
          <w:lang w:val="en-US" w:eastAsia="ru-RU"/>
        </w:rPr>
        <w:t xml:space="preserve"> alley/street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быть</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по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чьей</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либо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части</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i/>
          <w:iCs/>
          <w:kern w:val="24"/>
          <w:sz w:val="28"/>
          <w:szCs w:val="28"/>
          <w:lang w:val="en-US" w:eastAsia="ru-RU"/>
        </w:rPr>
        <w:t xml:space="preserve">fit/fill the bill </w:t>
      </w:r>
      <w:r w:rsidRPr="001949A2">
        <w:rPr>
          <w:rFonts w:ascii="Times New Roman" w:eastAsia="Times New Roman" w:hAnsi="Times New Roman" w:cs="Times New Roman"/>
          <w:kern w:val="24"/>
          <w:sz w:val="28"/>
          <w:szCs w:val="28"/>
          <w:lang w:val="en-US" w:eastAsia="ru-RU"/>
        </w:rPr>
        <w:t>(</w:t>
      </w:r>
      <w:r w:rsidRPr="001949A2">
        <w:rPr>
          <w:rFonts w:ascii="Times New Roman" w:eastAsia="Times New Roman" w:hAnsi="Times New Roman" w:cs="Times New Roman"/>
          <w:kern w:val="24"/>
          <w:sz w:val="28"/>
          <w:szCs w:val="28"/>
          <w:lang w:eastAsia="ru-RU"/>
        </w:rPr>
        <w:t>то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что</w:t>
      </w:r>
      <w:r w:rsidRPr="001949A2">
        <w:rPr>
          <w:rFonts w:ascii="Times New Roman" w:eastAsia="Times New Roman" w:hAnsi="Times New Roman" w:cs="Times New Roman"/>
          <w:kern w:val="24"/>
          <w:sz w:val="28"/>
          <w:szCs w:val="28"/>
          <w:lang w:val="en-US" w:eastAsia="ru-RU"/>
        </w:rPr>
        <w:t xml:space="preserve"> </w:t>
      </w:r>
      <w:r w:rsidRPr="001949A2">
        <w:rPr>
          <w:rFonts w:ascii="Times New Roman" w:eastAsia="Times New Roman" w:hAnsi="Times New Roman" w:cs="Times New Roman"/>
          <w:kern w:val="24"/>
          <w:sz w:val="28"/>
          <w:szCs w:val="28"/>
          <w:lang w:eastAsia="ru-RU"/>
        </w:rPr>
        <w:t>надо</w:t>
      </w:r>
      <w:r w:rsidRPr="001949A2">
        <w:rPr>
          <w:rFonts w:ascii="Times New Roman" w:eastAsia="Times New Roman" w:hAnsi="Times New Roman" w:cs="Times New Roman"/>
          <w:kern w:val="24"/>
          <w:sz w:val="28"/>
          <w:szCs w:val="28"/>
          <w:lang w:val="en-US" w:eastAsia="ru-RU"/>
        </w:rPr>
        <w:t xml:space="preserve">). </w:t>
      </w:r>
    </w:p>
    <w:p w:rsidR="004B7FF2" w:rsidRPr="001949A2" w:rsidRDefault="004B7FF2" w:rsidP="004B7FF2">
      <w:pPr>
        <w:pStyle w:val="a4"/>
        <w:numPr>
          <w:ilvl w:val="0"/>
          <w:numId w:val="3"/>
        </w:numPr>
        <w:spacing w:after="0" w:line="360" w:lineRule="auto"/>
        <w:ind w:left="170" w:right="170" w:firstLine="709"/>
        <w:jc w:val="both"/>
        <w:rPr>
          <w:rFonts w:ascii="Times New Roman" w:hAnsi="Times New Roman" w:cs="Times New Roman"/>
          <w:noProof/>
          <w:sz w:val="28"/>
          <w:szCs w:val="28"/>
          <w:lang w:eastAsia="ru-RU"/>
        </w:rPr>
      </w:pPr>
      <w:r w:rsidRPr="001949A2">
        <w:rPr>
          <w:rFonts w:ascii="Times New Roman" w:eastAsia="Times New Roman" w:hAnsi="Times New Roman" w:cs="Times New Roman"/>
          <w:sz w:val="28"/>
          <w:szCs w:val="28"/>
          <w:lang w:eastAsia="ru-RU"/>
        </w:rPr>
        <w:t>ФЕ, которые выражают несогласие с какой-либо позицией (52 ед.= 25%):</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far</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from</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it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 xml:space="preserve">(наоборот), </w:t>
      </w:r>
      <w:r w:rsidRPr="001949A2">
        <w:rPr>
          <w:rFonts w:ascii="Times New Roman" w:eastAsia="Times New Roman" w:hAnsi="Times New Roman" w:cs="Times New Roman"/>
          <w:i/>
          <w:iCs/>
          <w:kern w:val="24"/>
          <w:sz w:val="28"/>
          <w:szCs w:val="28"/>
          <w:lang w:val="en-US" w:eastAsia="ru-RU"/>
        </w:rPr>
        <w:t>not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be</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your</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cup</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of</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tea</w:t>
      </w:r>
      <w:r w:rsidRPr="001949A2">
        <w:rPr>
          <w:rFonts w:ascii="Times New Roman" w:eastAsia="Times New Roman" w:hAnsi="Times New Roman" w:cs="Times New Roman"/>
          <w:kern w:val="24"/>
          <w:sz w:val="28"/>
          <w:szCs w:val="28"/>
          <w:lang w:eastAsia="ru-RU"/>
        </w:rPr>
        <w:t xml:space="preserve"> (это не по мне), </w:t>
      </w:r>
      <w:r w:rsidRPr="001949A2">
        <w:rPr>
          <w:rFonts w:ascii="Times New Roman" w:eastAsia="Times New Roman" w:hAnsi="Times New Roman" w:cs="Times New Roman"/>
          <w:i/>
          <w:iCs/>
          <w:kern w:val="24"/>
          <w:sz w:val="28"/>
          <w:szCs w:val="28"/>
          <w:lang w:val="en-US" w:eastAsia="ru-RU"/>
        </w:rPr>
        <w:t>by</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no</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means</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be</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out</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of</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the</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i/>
          <w:iCs/>
          <w:kern w:val="24"/>
          <w:sz w:val="28"/>
          <w:szCs w:val="28"/>
          <w:lang w:val="en-US" w:eastAsia="ru-RU"/>
        </w:rPr>
        <w:t>question</w:t>
      </w:r>
      <w:r w:rsidRPr="001949A2">
        <w:rPr>
          <w:rFonts w:ascii="Times New Roman" w:eastAsia="Times New Roman" w:hAnsi="Times New Roman" w:cs="Times New Roman"/>
          <w:i/>
          <w:iCs/>
          <w:kern w:val="24"/>
          <w:sz w:val="28"/>
          <w:szCs w:val="28"/>
          <w:lang w:eastAsia="ru-RU"/>
        </w:rPr>
        <w:t xml:space="preserve"> </w:t>
      </w:r>
      <w:r w:rsidRPr="001949A2">
        <w:rPr>
          <w:rFonts w:ascii="Times New Roman" w:eastAsia="Times New Roman" w:hAnsi="Times New Roman" w:cs="Times New Roman"/>
          <w:kern w:val="24"/>
          <w:sz w:val="28"/>
          <w:szCs w:val="28"/>
          <w:lang w:eastAsia="ru-RU"/>
        </w:rPr>
        <w:t>(ни в коем случае)</w:t>
      </w:r>
    </w:p>
    <w:p w:rsidR="00A71DF3" w:rsidRPr="001949A2" w:rsidRDefault="00A71DF3" w:rsidP="00A71DF3">
      <w:pPr>
        <w:spacing w:line="360" w:lineRule="auto"/>
        <w:ind w:firstLine="708"/>
        <w:jc w:val="both"/>
        <w:rPr>
          <w:rFonts w:eastAsiaTheme="minorEastAsia"/>
          <w:color w:val="000000" w:themeColor="text1"/>
          <w:kern w:val="24"/>
          <w:sz w:val="28"/>
          <w:szCs w:val="28"/>
          <w:lang w:val="ru-RU" w:eastAsia="ru-RU"/>
        </w:rPr>
      </w:pPr>
      <w:r w:rsidRPr="001949A2">
        <w:rPr>
          <w:noProof/>
          <w:color w:val="000000" w:themeColor="text1"/>
          <w:sz w:val="28"/>
          <w:szCs w:val="28"/>
          <w:lang w:val="ru-RU" w:eastAsia="ru-RU"/>
        </w:rPr>
        <w:t xml:space="preserve">В практической части работы </w:t>
      </w:r>
      <w:r w:rsidRPr="001949A2">
        <w:rPr>
          <w:rFonts w:eastAsiaTheme="minorEastAsia"/>
          <w:color w:val="000000" w:themeColor="text1"/>
          <w:kern w:val="24"/>
          <w:sz w:val="28"/>
          <w:szCs w:val="28"/>
          <w:lang w:val="ru-RU" w:eastAsia="ru-RU"/>
        </w:rPr>
        <w:t xml:space="preserve">мы решили организовать усвоение </w:t>
      </w:r>
      <w:proofErr w:type="spellStart"/>
      <w:r w:rsidRPr="001949A2">
        <w:rPr>
          <w:rFonts w:eastAsiaTheme="minorEastAsia"/>
          <w:color w:val="000000" w:themeColor="text1"/>
          <w:kern w:val="24"/>
          <w:sz w:val="28"/>
          <w:szCs w:val="28"/>
          <w:lang w:val="ru-RU" w:eastAsia="ru-RU"/>
        </w:rPr>
        <w:t>речеорганизующих</w:t>
      </w:r>
      <w:proofErr w:type="spellEnd"/>
      <w:r w:rsidRPr="001949A2">
        <w:rPr>
          <w:rFonts w:eastAsiaTheme="minorEastAsia"/>
          <w:color w:val="000000" w:themeColor="text1"/>
          <w:kern w:val="24"/>
          <w:sz w:val="28"/>
          <w:szCs w:val="28"/>
          <w:lang w:val="ru-RU" w:eastAsia="ru-RU"/>
        </w:rPr>
        <w:t xml:space="preserve"> фразеологических единиц школьниками и их использование при построении монологического высказывания с элементами рассуждения.</w:t>
      </w:r>
    </w:p>
    <w:p w:rsidR="00A71DF3" w:rsidRPr="001949A2" w:rsidRDefault="00A71DF3" w:rsidP="00A71DF3">
      <w:pPr>
        <w:spacing w:line="360" w:lineRule="auto"/>
        <w:jc w:val="both"/>
        <w:rPr>
          <w:rFonts w:eastAsiaTheme="minorEastAsia"/>
          <w:color w:val="000000" w:themeColor="text1"/>
          <w:kern w:val="24"/>
          <w:sz w:val="28"/>
          <w:szCs w:val="28"/>
          <w:lang w:val="ru-RU" w:eastAsia="ru-RU"/>
        </w:rPr>
      </w:pPr>
      <w:r w:rsidRPr="001949A2">
        <w:rPr>
          <w:rFonts w:eastAsiaTheme="minorEastAsia"/>
          <w:color w:val="000000" w:themeColor="text1"/>
          <w:kern w:val="24"/>
          <w:sz w:val="28"/>
          <w:szCs w:val="28"/>
          <w:lang w:val="ru-RU" w:eastAsia="ru-RU"/>
        </w:rPr>
        <w:tab/>
        <w:t>С этой целью</w:t>
      </w:r>
      <w:r w:rsidR="001949A2">
        <w:rPr>
          <w:rFonts w:eastAsiaTheme="minorEastAsia"/>
          <w:color w:val="000000" w:themeColor="text1"/>
          <w:kern w:val="24"/>
          <w:sz w:val="28"/>
          <w:szCs w:val="28"/>
          <w:lang w:val="ru-RU" w:eastAsia="ru-RU"/>
        </w:rPr>
        <w:t xml:space="preserve"> усвоения школьниками </w:t>
      </w:r>
      <w:proofErr w:type="spellStart"/>
      <w:r w:rsidR="001949A2">
        <w:rPr>
          <w:rFonts w:eastAsiaTheme="minorEastAsia"/>
          <w:color w:val="000000" w:themeColor="text1"/>
          <w:kern w:val="24"/>
          <w:sz w:val="28"/>
          <w:szCs w:val="28"/>
          <w:lang w:val="ru-RU" w:eastAsia="ru-RU"/>
        </w:rPr>
        <w:t>речеорганизующих</w:t>
      </w:r>
      <w:proofErr w:type="spellEnd"/>
      <w:r w:rsidR="001949A2">
        <w:rPr>
          <w:rFonts w:eastAsiaTheme="minorEastAsia"/>
          <w:color w:val="000000" w:themeColor="text1"/>
          <w:kern w:val="24"/>
          <w:sz w:val="28"/>
          <w:szCs w:val="28"/>
          <w:lang w:val="ru-RU" w:eastAsia="ru-RU"/>
        </w:rPr>
        <w:t xml:space="preserve"> ФЕ</w:t>
      </w:r>
      <w:r w:rsidRPr="001949A2">
        <w:rPr>
          <w:rFonts w:eastAsiaTheme="minorEastAsia"/>
          <w:color w:val="000000" w:themeColor="text1"/>
          <w:kern w:val="24"/>
          <w:sz w:val="28"/>
          <w:szCs w:val="28"/>
          <w:lang w:val="ru-RU" w:eastAsia="ru-RU"/>
        </w:rPr>
        <w:t xml:space="preserve"> были отобраны наиболее простые и употребительные фразеологические единицы, которые помогают сформировать монологическое высказывание. </w:t>
      </w:r>
    </w:p>
    <w:p w:rsidR="00A71DF3" w:rsidRPr="001949A2" w:rsidRDefault="00A71DF3" w:rsidP="00A71DF3">
      <w:pPr>
        <w:rPr>
          <w:color w:val="000000" w:themeColor="text1"/>
          <w:sz w:val="28"/>
          <w:szCs w:val="28"/>
          <w:lang w:val="ru-RU"/>
        </w:rPr>
      </w:pPr>
      <w:r w:rsidRPr="001949A2">
        <w:rPr>
          <w:b/>
          <w:color w:val="000000" w:themeColor="text1"/>
          <w:sz w:val="28"/>
          <w:szCs w:val="28"/>
        </w:rPr>
        <w:t>First</w:t>
      </w:r>
      <w:r w:rsidRPr="001949A2">
        <w:rPr>
          <w:b/>
          <w:color w:val="000000" w:themeColor="text1"/>
          <w:sz w:val="28"/>
          <w:szCs w:val="28"/>
          <w:lang w:val="ru-RU"/>
        </w:rPr>
        <w:t xml:space="preserve"> </w:t>
      </w:r>
      <w:r w:rsidRPr="001949A2">
        <w:rPr>
          <w:b/>
          <w:color w:val="000000" w:themeColor="text1"/>
          <w:sz w:val="28"/>
          <w:szCs w:val="28"/>
        </w:rPr>
        <w:t>of</w:t>
      </w:r>
      <w:r w:rsidRPr="001949A2">
        <w:rPr>
          <w:b/>
          <w:color w:val="000000" w:themeColor="text1"/>
          <w:sz w:val="28"/>
          <w:szCs w:val="28"/>
          <w:lang w:val="ru-RU"/>
        </w:rPr>
        <w:t xml:space="preserve"> </w:t>
      </w:r>
      <w:r w:rsidRPr="001949A2">
        <w:rPr>
          <w:b/>
          <w:color w:val="000000" w:themeColor="text1"/>
          <w:sz w:val="28"/>
          <w:szCs w:val="28"/>
        </w:rPr>
        <w:t>all</w:t>
      </w:r>
      <w:r w:rsidRPr="001949A2">
        <w:rPr>
          <w:b/>
          <w:color w:val="000000" w:themeColor="text1"/>
          <w:sz w:val="28"/>
          <w:szCs w:val="28"/>
          <w:lang w:val="ru-RU"/>
        </w:rPr>
        <w:t xml:space="preserve">…- </w:t>
      </w:r>
      <w:r w:rsidRPr="001949A2">
        <w:rPr>
          <w:color w:val="000000" w:themeColor="text1"/>
          <w:sz w:val="28"/>
          <w:szCs w:val="28"/>
          <w:lang w:val="ru-RU"/>
        </w:rPr>
        <w:t>прежде всего, во-первых</w:t>
      </w:r>
    </w:p>
    <w:p w:rsidR="00A71DF3" w:rsidRPr="001949A2" w:rsidRDefault="00A71DF3" w:rsidP="00A71DF3">
      <w:pPr>
        <w:rPr>
          <w:i/>
          <w:color w:val="000000" w:themeColor="text1"/>
          <w:sz w:val="28"/>
          <w:szCs w:val="28"/>
        </w:rPr>
      </w:pPr>
      <w:proofErr w:type="gramStart"/>
      <w:r w:rsidRPr="001949A2">
        <w:rPr>
          <w:b/>
          <w:color w:val="000000" w:themeColor="text1"/>
          <w:sz w:val="28"/>
          <w:szCs w:val="28"/>
        </w:rPr>
        <w:t>to</w:t>
      </w:r>
      <w:proofErr w:type="gramEnd"/>
      <w:r w:rsidRPr="001949A2">
        <w:rPr>
          <w:b/>
          <w:color w:val="000000" w:themeColor="text1"/>
          <w:sz w:val="28"/>
          <w:szCs w:val="28"/>
        </w:rPr>
        <w:t xml:space="preserve"> begin with </w:t>
      </w:r>
      <w:r w:rsidRPr="001949A2">
        <w:rPr>
          <w:i/>
          <w:color w:val="000000" w:themeColor="text1"/>
          <w:sz w:val="28"/>
          <w:szCs w:val="28"/>
        </w:rPr>
        <w:t xml:space="preserve">– </w:t>
      </w:r>
      <w:proofErr w:type="spellStart"/>
      <w:r w:rsidRPr="001949A2">
        <w:rPr>
          <w:color w:val="000000" w:themeColor="text1"/>
          <w:sz w:val="28"/>
          <w:szCs w:val="28"/>
        </w:rPr>
        <w:t>во-первых</w:t>
      </w:r>
      <w:proofErr w:type="spellEnd"/>
    </w:p>
    <w:p w:rsidR="00A71DF3" w:rsidRPr="001949A2" w:rsidRDefault="00A71DF3" w:rsidP="00A71DF3">
      <w:pPr>
        <w:spacing w:line="259" w:lineRule="auto"/>
        <w:jc w:val="both"/>
        <w:rPr>
          <w:color w:val="000000" w:themeColor="text1"/>
          <w:sz w:val="28"/>
          <w:szCs w:val="28"/>
        </w:rPr>
      </w:pPr>
      <w:proofErr w:type="gramStart"/>
      <w:r w:rsidRPr="001949A2">
        <w:rPr>
          <w:b/>
          <w:color w:val="000000" w:themeColor="text1"/>
          <w:sz w:val="28"/>
          <w:szCs w:val="28"/>
        </w:rPr>
        <w:t>pros</w:t>
      </w:r>
      <w:proofErr w:type="gramEnd"/>
      <w:r w:rsidRPr="001949A2">
        <w:rPr>
          <w:b/>
          <w:color w:val="000000" w:themeColor="text1"/>
          <w:sz w:val="28"/>
          <w:szCs w:val="28"/>
        </w:rPr>
        <w:t xml:space="preserve"> and cons</w:t>
      </w:r>
      <w:r w:rsidRPr="001949A2">
        <w:rPr>
          <w:color w:val="000000" w:themeColor="text1"/>
          <w:sz w:val="28"/>
          <w:szCs w:val="28"/>
        </w:rPr>
        <w:t xml:space="preserve"> </w:t>
      </w:r>
      <w:r w:rsidRPr="001949A2">
        <w:rPr>
          <w:b/>
          <w:color w:val="000000" w:themeColor="text1"/>
          <w:sz w:val="28"/>
          <w:szCs w:val="28"/>
        </w:rPr>
        <w:t xml:space="preserve">of </w:t>
      </w:r>
      <w:proofErr w:type="spellStart"/>
      <w:r w:rsidRPr="001949A2">
        <w:rPr>
          <w:b/>
          <w:color w:val="000000" w:themeColor="text1"/>
          <w:sz w:val="28"/>
          <w:szCs w:val="28"/>
        </w:rPr>
        <w:t>sth</w:t>
      </w:r>
      <w:proofErr w:type="spellEnd"/>
      <w:r w:rsidRPr="001949A2">
        <w:rPr>
          <w:color w:val="000000" w:themeColor="text1"/>
          <w:sz w:val="28"/>
          <w:szCs w:val="28"/>
        </w:rPr>
        <w:t xml:space="preserve"> –</w:t>
      </w:r>
      <w:r w:rsidRPr="001949A2">
        <w:rPr>
          <w:color w:val="000000" w:themeColor="text1"/>
          <w:sz w:val="28"/>
          <w:szCs w:val="28"/>
          <w:shd w:val="clear" w:color="auto" w:fill="FFFFFF"/>
        </w:rPr>
        <w:t xml:space="preserve"> </w:t>
      </w:r>
      <w:proofErr w:type="spellStart"/>
      <w:r w:rsidRPr="001949A2">
        <w:rPr>
          <w:color w:val="000000" w:themeColor="text1"/>
          <w:sz w:val="28"/>
          <w:szCs w:val="28"/>
          <w:shd w:val="clear" w:color="auto" w:fill="FFFFFF"/>
        </w:rPr>
        <w:t>за</w:t>
      </w:r>
      <w:proofErr w:type="spellEnd"/>
      <w:r w:rsidRPr="001949A2">
        <w:rPr>
          <w:color w:val="000000" w:themeColor="text1"/>
          <w:sz w:val="28"/>
          <w:szCs w:val="28"/>
          <w:shd w:val="clear" w:color="auto" w:fill="FFFFFF"/>
        </w:rPr>
        <w:t xml:space="preserve"> и </w:t>
      </w:r>
      <w:proofErr w:type="spellStart"/>
      <w:r w:rsidRPr="001949A2">
        <w:rPr>
          <w:color w:val="000000" w:themeColor="text1"/>
          <w:sz w:val="28"/>
          <w:szCs w:val="28"/>
          <w:shd w:val="clear" w:color="auto" w:fill="FFFFFF"/>
        </w:rPr>
        <w:t>против</w:t>
      </w:r>
      <w:proofErr w:type="spellEnd"/>
    </w:p>
    <w:p w:rsidR="00A71DF3" w:rsidRPr="001949A2" w:rsidRDefault="00A71DF3" w:rsidP="00A71DF3">
      <w:pPr>
        <w:jc w:val="both"/>
        <w:rPr>
          <w:noProof/>
          <w:color w:val="000000" w:themeColor="text1"/>
          <w:sz w:val="28"/>
          <w:szCs w:val="28"/>
          <w:lang w:eastAsia="ru-RU"/>
        </w:rPr>
      </w:pPr>
      <w:r w:rsidRPr="001949A2">
        <w:rPr>
          <w:b/>
          <w:noProof/>
          <w:color w:val="000000" w:themeColor="text1"/>
          <w:sz w:val="28"/>
          <w:szCs w:val="28"/>
          <w:lang w:eastAsia="ru-RU"/>
        </w:rPr>
        <w:t xml:space="preserve">on the one hand … on the other (hand) – </w:t>
      </w:r>
      <w:r w:rsidRPr="001949A2">
        <w:rPr>
          <w:noProof/>
          <w:color w:val="000000" w:themeColor="text1"/>
          <w:sz w:val="28"/>
          <w:szCs w:val="28"/>
          <w:lang w:eastAsia="ru-RU"/>
        </w:rPr>
        <w:t>с одной стороны…</w:t>
      </w:r>
      <w:r w:rsidRPr="001949A2">
        <w:rPr>
          <w:b/>
          <w:noProof/>
          <w:color w:val="000000" w:themeColor="text1"/>
          <w:sz w:val="28"/>
          <w:szCs w:val="28"/>
          <w:lang w:eastAsia="ru-RU"/>
        </w:rPr>
        <w:t xml:space="preserve"> </w:t>
      </w:r>
      <w:r w:rsidRPr="001949A2">
        <w:rPr>
          <w:noProof/>
          <w:color w:val="000000" w:themeColor="text1"/>
          <w:sz w:val="28"/>
          <w:szCs w:val="28"/>
          <w:lang w:eastAsia="ru-RU"/>
        </w:rPr>
        <w:t>c другой стороны</w:t>
      </w:r>
    </w:p>
    <w:p w:rsidR="00A71DF3" w:rsidRPr="001949A2" w:rsidRDefault="00A71DF3" w:rsidP="00A71DF3">
      <w:pPr>
        <w:jc w:val="both"/>
        <w:rPr>
          <w:noProof/>
          <w:color w:val="000000" w:themeColor="text1"/>
          <w:sz w:val="28"/>
          <w:szCs w:val="28"/>
          <w:lang w:eastAsia="ru-RU"/>
        </w:rPr>
      </w:pPr>
      <w:r w:rsidRPr="001949A2">
        <w:rPr>
          <w:b/>
          <w:noProof/>
          <w:color w:val="000000" w:themeColor="text1"/>
          <w:sz w:val="28"/>
          <w:szCs w:val="28"/>
          <w:lang w:eastAsia="ru-RU"/>
        </w:rPr>
        <w:t xml:space="preserve">the other/opposite side of the coin - </w:t>
      </w:r>
      <w:r w:rsidRPr="001949A2">
        <w:rPr>
          <w:noProof/>
          <w:color w:val="000000" w:themeColor="text1"/>
          <w:sz w:val="28"/>
          <w:szCs w:val="28"/>
          <w:lang w:eastAsia="ru-RU"/>
        </w:rPr>
        <w:t xml:space="preserve">c другой стороны (медали)  </w:t>
      </w:r>
    </w:p>
    <w:p w:rsidR="00A71DF3" w:rsidRPr="001949A2" w:rsidRDefault="00A71DF3" w:rsidP="00A71DF3">
      <w:pPr>
        <w:spacing w:line="259" w:lineRule="auto"/>
        <w:rPr>
          <w:b/>
          <w:color w:val="000000" w:themeColor="text1"/>
          <w:sz w:val="28"/>
          <w:szCs w:val="28"/>
          <w:lang w:val="ru-RU"/>
        </w:rPr>
      </w:pPr>
      <w:proofErr w:type="gramStart"/>
      <w:r w:rsidRPr="001949A2">
        <w:rPr>
          <w:b/>
          <w:color w:val="000000" w:themeColor="text1"/>
          <w:sz w:val="28"/>
          <w:szCs w:val="28"/>
        </w:rPr>
        <w:t>from</w:t>
      </w:r>
      <w:proofErr w:type="gramEnd"/>
      <w:r w:rsidRPr="001949A2">
        <w:rPr>
          <w:b/>
          <w:color w:val="000000" w:themeColor="text1"/>
          <w:sz w:val="28"/>
          <w:szCs w:val="28"/>
          <w:lang w:val="ru-RU"/>
        </w:rPr>
        <w:t xml:space="preserve"> </w:t>
      </w:r>
      <w:r w:rsidRPr="001949A2">
        <w:rPr>
          <w:b/>
          <w:color w:val="000000" w:themeColor="text1"/>
          <w:sz w:val="28"/>
          <w:szCs w:val="28"/>
        </w:rPr>
        <w:t>my</w:t>
      </w:r>
      <w:r w:rsidRPr="001949A2">
        <w:rPr>
          <w:b/>
          <w:color w:val="000000" w:themeColor="text1"/>
          <w:sz w:val="28"/>
          <w:szCs w:val="28"/>
          <w:lang w:val="ru-RU"/>
        </w:rPr>
        <w:t xml:space="preserve"> </w:t>
      </w:r>
      <w:r w:rsidRPr="001949A2">
        <w:rPr>
          <w:b/>
          <w:color w:val="000000" w:themeColor="text1"/>
          <w:sz w:val="28"/>
          <w:szCs w:val="28"/>
        </w:rPr>
        <w:t>point</w:t>
      </w:r>
      <w:r w:rsidRPr="001949A2">
        <w:rPr>
          <w:b/>
          <w:color w:val="000000" w:themeColor="text1"/>
          <w:sz w:val="28"/>
          <w:szCs w:val="28"/>
          <w:lang w:val="ru-RU"/>
        </w:rPr>
        <w:t xml:space="preserve"> </w:t>
      </w:r>
      <w:r w:rsidRPr="001949A2">
        <w:rPr>
          <w:b/>
          <w:color w:val="000000" w:themeColor="text1"/>
          <w:sz w:val="28"/>
          <w:szCs w:val="28"/>
        </w:rPr>
        <w:t>of</w:t>
      </w:r>
      <w:r w:rsidRPr="001949A2">
        <w:rPr>
          <w:b/>
          <w:color w:val="000000" w:themeColor="text1"/>
          <w:sz w:val="28"/>
          <w:szCs w:val="28"/>
          <w:lang w:val="ru-RU"/>
        </w:rPr>
        <w:t xml:space="preserve"> </w:t>
      </w:r>
      <w:r w:rsidRPr="001949A2">
        <w:rPr>
          <w:b/>
          <w:color w:val="000000" w:themeColor="text1"/>
          <w:sz w:val="28"/>
          <w:szCs w:val="28"/>
        </w:rPr>
        <w:t>view</w:t>
      </w:r>
      <w:r w:rsidRPr="001949A2">
        <w:rPr>
          <w:b/>
          <w:color w:val="000000" w:themeColor="text1"/>
          <w:sz w:val="28"/>
          <w:szCs w:val="28"/>
          <w:lang w:val="ru-RU"/>
        </w:rPr>
        <w:t xml:space="preserve"> – </w:t>
      </w:r>
      <w:r w:rsidRPr="001949A2">
        <w:rPr>
          <w:color w:val="000000" w:themeColor="text1"/>
          <w:sz w:val="28"/>
          <w:szCs w:val="28"/>
          <w:lang w:val="ru-RU"/>
        </w:rPr>
        <w:t>с моей точки зрения</w:t>
      </w:r>
    </w:p>
    <w:p w:rsidR="00A71DF3" w:rsidRPr="001949A2" w:rsidRDefault="00A71DF3" w:rsidP="00A71DF3">
      <w:pPr>
        <w:spacing w:line="259" w:lineRule="auto"/>
        <w:rPr>
          <w:color w:val="000000" w:themeColor="text1"/>
          <w:sz w:val="28"/>
          <w:szCs w:val="28"/>
          <w:lang w:val="ru-RU"/>
        </w:rPr>
      </w:pPr>
      <w:proofErr w:type="gramStart"/>
      <w:r w:rsidRPr="001949A2">
        <w:rPr>
          <w:b/>
          <w:color w:val="000000" w:themeColor="text1"/>
          <w:sz w:val="28"/>
          <w:szCs w:val="28"/>
        </w:rPr>
        <w:t>in</w:t>
      </w:r>
      <w:proofErr w:type="gramEnd"/>
      <w:r w:rsidRPr="001949A2">
        <w:rPr>
          <w:b/>
          <w:color w:val="000000" w:themeColor="text1"/>
          <w:sz w:val="28"/>
          <w:szCs w:val="28"/>
          <w:lang w:val="ru-RU"/>
        </w:rPr>
        <w:t xml:space="preserve"> </w:t>
      </w:r>
      <w:r w:rsidRPr="001949A2">
        <w:rPr>
          <w:b/>
          <w:color w:val="000000" w:themeColor="text1"/>
          <w:sz w:val="28"/>
          <w:szCs w:val="28"/>
        </w:rPr>
        <w:t>my</w:t>
      </w:r>
      <w:r w:rsidRPr="001949A2">
        <w:rPr>
          <w:b/>
          <w:color w:val="000000" w:themeColor="text1"/>
          <w:sz w:val="28"/>
          <w:szCs w:val="28"/>
          <w:lang w:val="ru-RU"/>
        </w:rPr>
        <w:t xml:space="preserve"> </w:t>
      </w:r>
      <w:r w:rsidRPr="001949A2">
        <w:rPr>
          <w:b/>
          <w:color w:val="000000" w:themeColor="text1"/>
          <w:sz w:val="28"/>
          <w:szCs w:val="28"/>
        </w:rPr>
        <w:t>opinion</w:t>
      </w:r>
      <w:r w:rsidRPr="001949A2">
        <w:rPr>
          <w:b/>
          <w:color w:val="000000" w:themeColor="text1"/>
          <w:sz w:val="28"/>
          <w:szCs w:val="28"/>
          <w:lang w:val="ru-RU"/>
        </w:rPr>
        <w:t xml:space="preserve"> – </w:t>
      </w:r>
      <w:r w:rsidRPr="001949A2">
        <w:rPr>
          <w:color w:val="000000" w:themeColor="text1"/>
          <w:sz w:val="28"/>
          <w:szCs w:val="28"/>
          <w:lang w:val="ru-RU"/>
        </w:rPr>
        <w:t>по-моему мнению</w:t>
      </w:r>
    </w:p>
    <w:p w:rsidR="00A71DF3" w:rsidRPr="001949A2" w:rsidRDefault="00A71DF3" w:rsidP="00A71DF3">
      <w:pPr>
        <w:jc w:val="both"/>
        <w:rPr>
          <w:noProof/>
          <w:color w:val="000000" w:themeColor="text1"/>
          <w:sz w:val="28"/>
          <w:szCs w:val="28"/>
          <w:lang w:val="ru-RU" w:eastAsia="ru-RU"/>
        </w:rPr>
      </w:pPr>
      <w:r w:rsidRPr="001949A2">
        <w:rPr>
          <w:b/>
          <w:noProof/>
          <w:color w:val="000000" w:themeColor="text1"/>
          <w:sz w:val="28"/>
          <w:szCs w:val="28"/>
          <w:lang w:eastAsia="ru-RU"/>
        </w:rPr>
        <w:t>to</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cut</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a</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long</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story</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short</w:t>
      </w:r>
      <w:r w:rsidRPr="001949A2">
        <w:rPr>
          <w:b/>
          <w:noProof/>
          <w:color w:val="000000" w:themeColor="text1"/>
          <w:sz w:val="28"/>
          <w:szCs w:val="28"/>
          <w:lang w:val="ru-RU" w:eastAsia="ru-RU"/>
        </w:rPr>
        <w:t xml:space="preserve"> </w:t>
      </w:r>
      <w:r w:rsidRPr="001949A2">
        <w:rPr>
          <w:noProof/>
          <w:color w:val="000000" w:themeColor="text1"/>
          <w:sz w:val="28"/>
          <w:szCs w:val="28"/>
          <w:lang w:val="ru-RU" w:eastAsia="ru-RU"/>
        </w:rPr>
        <w:t>- короче говоря, говорить кратко и по существу</w:t>
      </w:r>
    </w:p>
    <w:p w:rsidR="00A71DF3" w:rsidRPr="001949A2" w:rsidRDefault="00A71DF3" w:rsidP="00A71DF3">
      <w:pPr>
        <w:jc w:val="both"/>
        <w:rPr>
          <w:noProof/>
          <w:color w:val="000000" w:themeColor="text1"/>
          <w:sz w:val="28"/>
          <w:szCs w:val="28"/>
          <w:lang w:val="ru-RU" w:eastAsia="ru-RU"/>
        </w:rPr>
      </w:pPr>
      <w:r w:rsidRPr="001949A2">
        <w:rPr>
          <w:b/>
          <w:noProof/>
          <w:color w:val="000000" w:themeColor="text1"/>
          <w:sz w:val="28"/>
          <w:szCs w:val="28"/>
          <w:lang w:eastAsia="ru-RU"/>
        </w:rPr>
        <w:t>last</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but</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not</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least</w:t>
      </w:r>
      <w:r w:rsidRPr="001949A2">
        <w:rPr>
          <w:i/>
          <w:noProof/>
          <w:color w:val="000000" w:themeColor="text1"/>
          <w:sz w:val="28"/>
          <w:szCs w:val="28"/>
          <w:lang w:val="ru-RU" w:eastAsia="ru-RU"/>
        </w:rPr>
        <w:t xml:space="preserve"> - </w:t>
      </w:r>
      <w:r w:rsidRPr="001949A2">
        <w:rPr>
          <w:noProof/>
          <w:color w:val="000000" w:themeColor="text1"/>
          <w:sz w:val="28"/>
          <w:szCs w:val="28"/>
          <w:lang w:val="ru-RU" w:eastAsia="ru-RU"/>
        </w:rPr>
        <w:t>хотя и последний, но не менее важный</w:t>
      </w:r>
    </w:p>
    <w:p w:rsidR="00A71DF3" w:rsidRPr="001949A2" w:rsidRDefault="00A71DF3" w:rsidP="00A71DF3">
      <w:pPr>
        <w:jc w:val="both"/>
        <w:rPr>
          <w:noProof/>
          <w:color w:val="000000" w:themeColor="text1"/>
          <w:sz w:val="28"/>
          <w:szCs w:val="28"/>
          <w:lang w:val="ru-RU" w:eastAsia="ru-RU"/>
        </w:rPr>
      </w:pPr>
      <w:r w:rsidRPr="001949A2">
        <w:rPr>
          <w:b/>
          <w:noProof/>
          <w:color w:val="000000" w:themeColor="text1"/>
          <w:sz w:val="28"/>
          <w:szCs w:val="28"/>
          <w:lang w:eastAsia="ru-RU"/>
        </w:rPr>
        <w:t>that</w:t>
      </w:r>
      <w:r w:rsidRPr="001949A2">
        <w:rPr>
          <w:b/>
          <w:noProof/>
          <w:color w:val="000000" w:themeColor="text1"/>
          <w:sz w:val="28"/>
          <w:szCs w:val="28"/>
          <w:lang w:val="ru-RU" w:eastAsia="ru-RU"/>
        </w:rPr>
        <w:t>’</w:t>
      </w:r>
      <w:r w:rsidRPr="001949A2">
        <w:rPr>
          <w:b/>
          <w:noProof/>
          <w:color w:val="000000" w:themeColor="text1"/>
          <w:sz w:val="28"/>
          <w:szCs w:val="28"/>
          <w:lang w:eastAsia="ru-RU"/>
        </w:rPr>
        <w:t>s</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it</w:t>
      </w:r>
      <w:r w:rsidRPr="001949A2">
        <w:rPr>
          <w:b/>
          <w:noProof/>
          <w:color w:val="000000" w:themeColor="text1"/>
          <w:sz w:val="28"/>
          <w:szCs w:val="28"/>
          <w:lang w:val="ru-RU" w:eastAsia="ru-RU"/>
        </w:rPr>
        <w:t xml:space="preserve"> </w:t>
      </w:r>
      <w:r w:rsidRPr="001949A2">
        <w:rPr>
          <w:noProof/>
          <w:color w:val="000000" w:themeColor="text1"/>
          <w:sz w:val="28"/>
          <w:szCs w:val="28"/>
          <w:lang w:val="ru-RU" w:eastAsia="ru-RU"/>
        </w:rPr>
        <w:t>– вот и всё</w:t>
      </w:r>
    </w:p>
    <w:p w:rsidR="00A71DF3" w:rsidRPr="001949A2" w:rsidRDefault="00A71DF3" w:rsidP="00A71DF3">
      <w:pPr>
        <w:jc w:val="both"/>
        <w:rPr>
          <w:i/>
          <w:noProof/>
          <w:color w:val="000000" w:themeColor="text1"/>
          <w:sz w:val="28"/>
          <w:szCs w:val="28"/>
          <w:lang w:val="ru-RU" w:eastAsia="ru-RU"/>
        </w:rPr>
      </w:pPr>
      <w:r w:rsidRPr="001949A2">
        <w:rPr>
          <w:b/>
          <w:noProof/>
          <w:color w:val="000000" w:themeColor="text1"/>
          <w:sz w:val="28"/>
          <w:szCs w:val="28"/>
          <w:lang w:eastAsia="ru-RU"/>
        </w:rPr>
        <w:t>In</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conclusion</w:t>
      </w:r>
      <w:r w:rsidRPr="001949A2">
        <w:rPr>
          <w:noProof/>
          <w:color w:val="000000" w:themeColor="text1"/>
          <w:sz w:val="28"/>
          <w:szCs w:val="28"/>
          <w:lang w:val="ru-RU" w:eastAsia="ru-RU"/>
        </w:rPr>
        <w:t xml:space="preserve"> – в заключение, в завершение</w:t>
      </w:r>
    </w:p>
    <w:p w:rsidR="00A71DF3" w:rsidRPr="001949A2" w:rsidRDefault="00A71DF3" w:rsidP="00A71DF3">
      <w:pPr>
        <w:jc w:val="both"/>
        <w:rPr>
          <w:noProof/>
          <w:color w:val="000000" w:themeColor="text1"/>
          <w:sz w:val="28"/>
          <w:szCs w:val="28"/>
          <w:lang w:val="ru-RU" w:eastAsia="ru-RU"/>
        </w:rPr>
      </w:pPr>
      <w:r w:rsidRPr="001949A2">
        <w:rPr>
          <w:b/>
          <w:noProof/>
          <w:color w:val="000000" w:themeColor="text1"/>
          <w:sz w:val="28"/>
          <w:szCs w:val="28"/>
          <w:lang w:eastAsia="ru-RU"/>
        </w:rPr>
        <w:lastRenderedPageBreak/>
        <w:t>That</w:t>
      </w:r>
      <w:r w:rsidRPr="001949A2">
        <w:rPr>
          <w:b/>
          <w:noProof/>
          <w:color w:val="000000" w:themeColor="text1"/>
          <w:sz w:val="28"/>
          <w:szCs w:val="28"/>
          <w:lang w:val="ru-RU" w:eastAsia="ru-RU"/>
        </w:rPr>
        <w:t>’</w:t>
      </w:r>
      <w:r w:rsidRPr="001949A2">
        <w:rPr>
          <w:b/>
          <w:noProof/>
          <w:color w:val="000000" w:themeColor="text1"/>
          <w:sz w:val="28"/>
          <w:szCs w:val="28"/>
          <w:lang w:eastAsia="ru-RU"/>
        </w:rPr>
        <w:t>s</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all</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I</w:t>
      </w:r>
      <w:r w:rsidRPr="001949A2">
        <w:rPr>
          <w:b/>
          <w:noProof/>
          <w:color w:val="000000" w:themeColor="text1"/>
          <w:sz w:val="28"/>
          <w:szCs w:val="28"/>
          <w:lang w:val="ru-RU" w:eastAsia="ru-RU"/>
        </w:rPr>
        <w:t>’</w:t>
      </w:r>
      <w:r w:rsidRPr="001949A2">
        <w:rPr>
          <w:b/>
          <w:noProof/>
          <w:color w:val="000000" w:themeColor="text1"/>
          <w:sz w:val="28"/>
          <w:szCs w:val="28"/>
          <w:lang w:eastAsia="ru-RU"/>
        </w:rPr>
        <w:t>ve</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got</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to</w:t>
      </w:r>
      <w:r w:rsidRPr="001949A2">
        <w:rPr>
          <w:b/>
          <w:noProof/>
          <w:color w:val="000000" w:themeColor="text1"/>
          <w:sz w:val="28"/>
          <w:szCs w:val="28"/>
          <w:lang w:val="ru-RU" w:eastAsia="ru-RU"/>
        </w:rPr>
        <w:t xml:space="preserve"> </w:t>
      </w:r>
      <w:r w:rsidRPr="001949A2">
        <w:rPr>
          <w:b/>
          <w:noProof/>
          <w:color w:val="000000" w:themeColor="text1"/>
          <w:sz w:val="28"/>
          <w:szCs w:val="28"/>
          <w:lang w:eastAsia="ru-RU"/>
        </w:rPr>
        <w:t>say</w:t>
      </w:r>
      <w:r w:rsidRPr="001949A2">
        <w:rPr>
          <w:b/>
          <w:noProof/>
          <w:color w:val="000000" w:themeColor="text1"/>
          <w:sz w:val="28"/>
          <w:szCs w:val="28"/>
          <w:lang w:val="ru-RU" w:eastAsia="ru-RU"/>
        </w:rPr>
        <w:t xml:space="preserve">. – </w:t>
      </w:r>
      <w:r w:rsidRPr="001949A2">
        <w:rPr>
          <w:noProof/>
          <w:color w:val="000000" w:themeColor="text1"/>
          <w:sz w:val="28"/>
          <w:szCs w:val="28"/>
          <w:lang w:val="ru-RU" w:eastAsia="ru-RU"/>
        </w:rPr>
        <w:t>это всё, что я могу вам сказать</w:t>
      </w:r>
    </w:p>
    <w:p w:rsidR="00A71DF3" w:rsidRPr="001949A2" w:rsidRDefault="00A71DF3" w:rsidP="00A71DF3">
      <w:pPr>
        <w:spacing w:line="360" w:lineRule="auto"/>
        <w:jc w:val="both"/>
        <w:rPr>
          <w:color w:val="000000" w:themeColor="text1"/>
          <w:sz w:val="28"/>
          <w:szCs w:val="28"/>
          <w:lang w:val="ru-RU" w:eastAsia="ru-RU"/>
        </w:rPr>
      </w:pPr>
    </w:p>
    <w:p w:rsidR="00A71DF3" w:rsidRPr="001949A2" w:rsidRDefault="00A71DF3" w:rsidP="00A71DF3">
      <w:pPr>
        <w:spacing w:line="360" w:lineRule="auto"/>
        <w:ind w:firstLine="708"/>
        <w:jc w:val="both"/>
        <w:rPr>
          <w:color w:val="000000" w:themeColor="text1"/>
          <w:sz w:val="28"/>
          <w:szCs w:val="28"/>
          <w:lang w:val="ru-RU"/>
        </w:rPr>
      </w:pPr>
      <w:r w:rsidRPr="001949A2">
        <w:rPr>
          <w:color w:val="000000" w:themeColor="text1"/>
          <w:sz w:val="28"/>
          <w:szCs w:val="28"/>
          <w:lang w:val="ru-RU"/>
        </w:rPr>
        <w:t>Построение развёрнутого монологического высказывания с элементами аргументации и рассуждения несёт в себе определённые трудности. Самая серьезная трудность для учащихся, структурирование речи – обоснование своей точки зрения с использованием системы аргументации и контраргументации.</w:t>
      </w:r>
    </w:p>
    <w:p w:rsidR="00D74E56" w:rsidRPr="001949A2" w:rsidRDefault="00A71DF3" w:rsidP="00D74E56">
      <w:pPr>
        <w:spacing w:line="360" w:lineRule="auto"/>
        <w:ind w:firstLine="708"/>
        <w:jc w:val="both"/>
        <w:rPr>
          <w:color w:val="000000" w:themeColor="text1"/>
          <w:sz w:val="28"/>
          <w:szCs w:val="28"/>
          <w:lang w:val="ru-RU"/>
        </w:rPr>
      </w:pPr>
      <w:r w:rsidRPr="001949A2">
        <w:rPr>
          <w:color w:val="000000" w:themeColor="text1"/>
          <w:sz w:val="28"/>
          <w:szCs w:val="28"/>
          <w:lang w:val="ru-RU"/>
        </w:rPr>
        <w:t>В условиях школы учащимся часто бывает очень сложно дать расширенный ответ по двум причинам: 1) из-за неумения собрать воедино содержательную сторону высказывания,2) из-за недостаточности языковых средств, необходимых для адекватного выражения этого содержания.</w:t>
      </w:r>
    </w:p>
    <w:p w:rsidR="00D74E56" w:rsidRPr="001949A2" w:rsidRDefault="00D74E56" w:rsidP="00D74E56">
      <w:pPr>
        <w:spacing w:line="360" w:lineRule="auto"/>
        <w:ind w:firstLine="708"/>
        <w:jc w:val="both"/>
        <w:rPr>
          <w:noProof/>
          <w:color w:val="000000" w:themeColor="text1"/>
          <w:sz w:val="28"/>
          <w:szCs w:val="28"/>
          <w:lang w:val="ru-RU" w:eastAsia="ru-RU"/>
        </w:rPr>
      </w:pPr>
      <w:r w:rsidRPr="001949A2">
        <w:rPr>
          <w:noProof/>
          <w:color w:val="000000" w:themeColor="text1"/>
          <w:sz w:val="28"/>
          <w:szCs w:val="28"/>
          <w:lang w:val="ru-RU" w:eastAsia="ru-RU"/>
        </w:rPr>
        <w:t>Для того, чтобы сформировать у учащихся лексико-фразеологический навык при построении монологического высказывания учитель должен приложить большие усилия. Большое значение уделяется отбору упражнений, они должны быть посильными, жизненными и обязательно должны содержать опору, которой учащиеся смогут пользоваться в процессе порождения монологического высказывания.</w:t>
      </w:r>
    </w:p>
    <w:p w:rsidR="00D74E56" w:rsidRPr="001949A2" w:rsidRDefault="001949A2" w:rsidP="00D74E56">
      <w:pPr>
        <w:spacing w:line="360" w:lineRule="auto"/>
        <w:ind w:firstLine="708"/>
        <w:jc w:val="both"/>
        <w:rPr>
          <w:color w:val="000000" w:themeColor="text1"/>
          <w:sz w:val="28"/>
          <w:szCs w:val="28"/>
          <w:lang w:val="ru-RU"/>
        </w:rPr>
      </w:pPr>
      <w:r>
        <w:rPr>
          <w:color w:val="000000" w:themeColor="text1"/>
          <w:sz w:val="28"/>
          <w:szCs w:val="28"/>
          <w:lang w:val="ru-RU"/>
        </w:rPr>
        <w:t>Таким образом, были изучены</w:t>
      </w:r>
      <w:r w:rsidR="00D74E56" w:rsidRPr="001949A2">
        <w:rPr>
          <w:color w:val="000000" w:themeColor="text1"/>
          <w:sz w:val="28"/>
          <w:szCs w:val="28"/>
          <w:lang w:val="ru-RU"/>
        </w:rPr>
        <w:t xml:space="preserve"> всевозможн</w:t>
      </w:r>
      <w:r>
        <w:rPr>
          <w:color w:val="000000" w:themeColor="text1"/>
          <w:sz w:val="28"/>
          <w:szCs w:val="28"/>
          <w:lang w:val="ru-RU"/>
        </w:rPr>
        <w:t>ые виды упражнений, направленные</w:t>
      </w:r>
      <w:r w:rsidR="00D74E56" w:rsidRPr="001949A2">
        <w:rPr>
          <w:color w:val="000000" w:themeColor="text1"/>
          <w:sz w:val="28"/>
          <w:szCs w:val="28"/>
          <w:lang w:val="ru-RU"/>
        </w:rPr>
        <w:t xml:space="preserve"> на усвоение лексических, и в частности фразеологических единиц, предлагаемые в методической литературе Инессой Львовной Бим, Игорем Владимировичем Рахмановым, Перси Борисовичем Гурвичем и другими авторами и создали небольшой комплекс упражнений, направленный на усвоение и использование </w:t>
      </w:r>
      <w:proofErr w:type="spellStart"/>
      <w:r w:rsidR="00D74E56" w:rsidRPr="001949A2">
        <w:rPr>
          <w:color w:val="000000" w:themeColor="text1"/>
          <w:sz w:val="28"/>
          <w:szCs w:val="28"/>
          <w:lang w:val="ru-RU"/>
        </w:rPr>
        <w:t>речеорганизующих</w:t>
      </w:r>
      <w:proofErr w:type="spellEnd"/>
      <w:r w:rsidR="00D74E56" w:rsidRPr="001949A2">
        <w:rPr>
          <w:color w:val="000000" w:themeColor="text1"/>
          <w:sz w:val="28"/>
          <w:szCs w:val="28"/>
          <w:lang w:val="ru-RU"/>
        </w:rPr>
        <w:t xml:space="preserve"> фразеологизмов в высказываниях с элементами рассуждения.</w:t>
      </w:r>
    </w:p>
    <w:p w:rsidR="004E61FC" w:rsidRPr="004E61FC" w:rsidRDefault="004E61FC" w:rsidP="004E61FC">
      <w:pPr>
        <w:spacing w:line="360" w:lineRule="auto"/>
        <w:ind w:firstLine="360"/>
        <w:jc w:val="both"/>
        <w:rPr>
          <w:sz w:val="28"/>
          <w:szCs w:val="28"/>
          <w:lang w:val="ru-RU"/>
        </w:rPr>
      </w:pPr>
      <w:r>
        <w:rPr>
          <w:sz w:val="28"/>
          <w:szCs w:val="28"/>
          <w:lang w:val="ru-RU"/>
        </w:rPr>
        <w:t xml:space="preserve">Таким образом, </w:t>
      </w:r>
      <w:r w:rsidRPr="004E61FC">
        <w:rPr>
          <w:sz w:val="28"/>
          <w:szCs w:val="28"/>
          <w:lang w:val="ru-RU"/>
        </w:rPr>
        <w:t xml:space="preserve"> были выделены основные виды упражнений, которые способствуют формированию лексико-фразеологического навыка:</w:t>
      </w:r>
    </w:p>
    <w:p w:rsidR="004E61FC" w:rsidRPr="004E61FC" w:rsidRDefault="004E61FC" w:rsidP="004E61FC">
      <w:pPr>
        <w:pStyle w:val="a4"/>
        <w:numPr>
          <w:ilvl w:val="0"/>
          <w:numId w:val="5"/>
        </w:numPr>
        <w:spacing w:line="360" w:lineRule="auto"/>
        <w:jc w:val="both"/>
        <w:rPr>
          <w:rFonts w:ascii="Times New Roman" w:eastAsiaTheme="minorEastAsia" w:hAnsi="Times New Roman" w:cs="Times New Roman"/>
          <w:kern w:val="24"/>
          <w:sz w:val="28"/>
          <w:szCs w:val="28"/>
        </w:rPr>
      </w:pPr>
      <w:r w:rsidRPr="004E61FC">
        <w:rPr>
          <w:rFonts w:ascii="Times New Roman" w:eastAsiaTheme="minorEastAsia" w:hAnsi="Times New Roman" w:cs="Times New Roman"/>
          <w:kern w:val="24"/>
          <w:sz w:val="28"/>
          <w:szCs w:val="28"/>
        </w:rPr>
        <w:t>соотнесение ФЕ на иностранном языке с русским эквивалентом:</w:t>
      </w:r>
    </w:p>
    <w:tbl>
      <w:tblPr>
        <w:tblStyle w:val="a9"/>
        <w:tblW w:w="0" w:type="auto"/>
        <w:tblLook w:val="04A0" w:firstRow="1" w:lastRow="0" w:firstColumn="1" w:lastColumn="0" w:noHBand="0" w:noVBand="1"/>
      </w:tblPr>
      <w:tblGrid>
        <w:gridCol w:w="4785"/>
        <w:gridCol w:w="4786"/>
      </w:tblGrid>
      <w:tr w:rsidR="004E61FC" w:rsidRPr="004E61FC" w:rsidTr="002403B7">
        <w:tc>
          <w:tcPr>
            <w:tcW w:w="4785" w:type="dxa"/>
          </w:tcPr>
          <w:p w:rsidR="004E61FC" w:rsidRPr="004E61FC" w:rsidRDefault="004E61FC" w:rsidP="004E61FC">
            <w:pPr>
              <w:spacing w:line="360" w:lineRule="auto"/>
              <w:rPr>
                <w:sz w:val="28"/>
                <w:szCs w:val="28"/>
              </w:rPr>
            </w:pPr>
            <w:r w:rsidRPr="004E61FC">
              <w:rPr>
                <w:sz w:val="28"/>
                <w:szCs w:val="28"/>
              </w:rPr>
              <w:t>1)</w:t>
            </w:r>
            <w:r w:rsidRPr="004E61FC">
              <w:rPr>
                <w:noProof/>
                <w:sz w:val="28"/>
                <w:szCs w:val="28"/>
              </w:rPr>
              <w:t xml:space="preserve"> on the one hand … on the other (hand)</w:t>
            </w:r>
          </w:p>
        </w:tc>
        <w:tc>
          <w:tcPr>
            <w:tcW w:w="4786" w:type="dxa"/>
          </w:tcPr>
          <w:p w:rsidR="004E61FC" w:rsidRPr="004E61FC" w:rsidRDefault="004E61FC" w:rsidP="004E61FC">
            <w:pPr>
              <w:spacing w:line="360" w:lineRule="auto"/>
              <w:rPr>
                <w:sz w:val="28"/>
                <w:szCs w:val="28"/>
                <w:lang w:val="ru-RU"/>
              </w:rPr>
            </w:pPr>
            <w:r w:rsidRPr="004E61FC">
              <w:rPr>
                <w:sz w:val="28"/>
                <w:szCs w:val="28"/>
              </w:rPr>
              <w:t>a</w:t>
            </w:r>
            <w:r w:rsidRPr="004E61FC">
              <w:rPr>
                <w:sz w:val="28"/>
                <w:szCs w:val="28"/>
                <w:lang w:val="ru-RU"/>
              </w:rPr>
              <w:t>)</w:t>
            </w:r>
            <w:r w:rsidRPr="004E61FC">
              <w:rPr>
                <w:noProof/>
                <w:sz w:val="28"/>
                <w:szCs w:val="28"/>
                <w:lang w:val="ru-RU"/>
              </w:rPr>
              <w:t xml:space="preserve"> </w:t>
            </w:r>
            <w:r w:rsidRPr="004E61FC">
              <w:rPr>
                <w:noProof/>
                <w:sz w:val="28"/>
                <w:szCs w:val="28"/>
              </w:rPr>
              <w:t>c</w:t>
            </w:r>
            <w:r w:rsidRPr="004E61FC">
              <w:rPr>
                <w:noProof/>
                <w:sz w:val="28"/>
                <w:szCs w:val="28"/>
                <w:lang w:val="ru-RU"/>
              </w:rPr>
              <w:t xml:space="preserve"> другой стороны (медали)  </w:t>
            </w:r>
          </w:p>
        </w:tc>
      </w:tr>
      <w:tr w:rsidR="004E61FC" w:rsidRPr="004E61FC" w:rsidTr="002403B7">
        <w:tc>
          <w:tcPr>
            <w:tcW w:w="4785" w:type="dxa"/>
          </w:tcPr>
          <w:p w:rsidR="004E61FC" w:rsidRPr="004E61FC" w:rsidRDefault="004E61FC" w:rsidP="004E61FC">
            <w:pPr>
              <w:tabs>
                <w:tab w:val="center" w:pos="2284"/>
              </w:tabs>
              <w:spacing w:line="360" w:lineRule="auto"/>
              <w:rPr>
                <w:sz w:val="28"/>
                <w:szCs w:val="28"/>
              </w:rPr>
            </w:pPr>
            <w:r w:rsidRPr="004E61FC">
              <w:rPr>
                <w:sz w:val="28"/>
                <w:szCs w:val="28"/>
              </w:rPr>
              <w:t>2)</w:t>
            </w:r>
            <w:r w:rsidRPr="004E61FC">
              <w:rPr>
                <w:noProof/>
                <w:sz w:val="28"/>
                <w:szCs w:val="28"/>
              </w:rPr>
              <w:t xml:space="preserve"> the other/opposite side of the coin</w:t>
            </w:r>
            <w:r w:rsidRPr="004E61FC">
              <w:rPr>
                <w:sz w:val="28"/>
                <w:szCs w:val="28"/>
              </w:rPr>
              <w:tab/>
            </w:r>
          </w:p>
        </w:tc>
        <w:tc>
          <w:tcPr>
            <w:tcW w:w="4786" w:type="dxa"/>
          </w:tcPr>
          <w:p w:rsidR="004E61FC" w:rsidRPr="004E61FC" w:rsidRDefault="004E61FC" w:rsidP="004E61FC">
            <w:pPr>
              <w:spacing w:line="360" w:lineRule="auto"/>
              <w:rPr>
                <w:sz w:val="28"/>
                <w:szCs w:val="28"/>
              </w:rPr>
            </w:pPr>
            <w:r w:rsidRPr="004E61FC">
              <w:rPr>
                <w:sz w:val="28"/>
                <w:szCs w:val="28"/>
              </w:rPr>
              <w:t>b)</w:t>
            </w:r>
            <w:r w:rsidRPr="004E61FC">
              <w:rPr>
                <w:noProof/>
                <w:sz w:val="28"/>
                <w:szCs w:val="28"/>
              </w:rPr>
              <w:t xml:space="preserve"> вот и всё</w:t>
            </w:r>
          </w:p>
        </w:tc>
      </w:tr>
      <w:tr w:rsidR="004E61FC" w:rsidRPr="004E61FC" w:rsidTr="002403B7">
        <w:tc>
          <w:tcPr>
            <w:tcW w:w="4785" w:type="dxa"/>
          </w:tcPr>
          <w:p w:rsidR="004E61FC" w:rsidRPr="004E61FC" w:rsidRDefault="004E61FC" w:rsidP="004E61FC">
            <w:pPr>
              <w:spacing w:line="360" w:lineRule="auto"/>
              <w:rPr>
                <w:sz w:val="28"/>
                <w:szCs w:val="28"/>
              </w:rPr>
            </w:pPr>
            <w:r w:rsidRPr="004E61FC">
              <w:rPr>
                <w:sz w:val="28"/>
                <w:szCs w:val="28"/>
              </w:rPr>
              <w:lastRenderedPageBreak/>
              <w:t xml:space="preserve">3) to weigh up the pros and cons of </w:t>
            </w:r>
            <w:proofErr w:type="spellStart"/>
            <w:r w:rsidRPr="004E61FC">
              <w:rPr>
                <w:sz w:val="28"/>
                <w:szCs w:val="28"/>
              </w:rPr>
              <w:t>smth</w:t>
            </w:r>
            <w:proofErr w:type="spellEnd"/>
          </w:p>
        </w:tc>
        <w:tc>
          <w:tcPr>
            <w:tcW w:w="4786" w:type="dxa"/>
          </w:tcPr>
          <w:p w:rsidR="004E61FC" w:rsidRPr="004E61FC" w:rsidRDefault="004E61FC" w:rsidP="004E61FC">
            <w:pPr>
              <w:spacing w:line="360" w:lineRule="auto"/>
              <w:rPr>
                <w:sz w:val="28"/>
                <w:szCs w:val="28"/>
                <w:lang w:val="ru-RU"/>
              </w:rPr>
            </w:pPr>
            <w:r w:rsidRPr="004E61FC">
              <w:rPr>
                <w:sz w:val="28"/>
                <w:szCs w:val="28"/>
              </w:rPr>
              <w:t>c</w:t>
            </w:r>
            <w:r w:rsidRPr="004E61FC">
              <w:rPr>
                <w:sz w:val="28"/>
                <w:szCs w:val="28"/>
                <w:lang w:val="ru-RU"/>
              </w:rPr>
              <w:t>)</w:t>
            </w:r>
            <w:r w:rsidRPr="004E61FC">
              <w:rPr>
                <w:noProof/>
                <w:sz w:val="28"/>
                <w:szCs w:val="28"/>
                <w:lang w:val="ru-RU"/>
              </w:rPr>
              <w:t xml:space="preserve"> с одной стороны… </w:t>
            </w:r>
            <w:r w:rsidRPr="004E61FC">
              <w:rPr>
                <w:noProof/>
                <w:sz w:val="28"/>
                <w:szCs w:val="28"/>
              </w:rPr>
              <w:t>c</w:t>
            </w:r>
            <w:r w:rsidRPr="004E61FC">
              <w:rPr>
                <w:noProof/>
                <w:sz w:val="28"/>
                <w:szCs w:val="28"/>
                <w:lang w:val="ru-RU"/>
              </w:rPr>
              <w:t xml:space="preserve"> другой стороны</w:t>
            </w:r>
          </w:p>
        </w:tc>
      </w:tr>
      <w:tr w:rsidR="004E61FC" w:rsidRPr="004E61FC" w:rsidTr="002403B7">
        <w:tc>
          <w:tcPr>
            <w:tcW w:w="4785" w:type="dxa"/>
          </w:tcPr>
          <w:p w:rsidR="004E61FC" w:rsidRPr="004E61FC" w:rsidRDefault="004E61FC" w:rsidP="004E61FC">
            <w:pPr>
              <w:spacing w:line="360" w:lineRule="auto"/>
              <w:rPr>
                <w:sz w:val="28"/>
                <w:szCs w:val="28"/>
              </w:rPr>
            </w:pPr>
            <w:r w:rsidRPr="004E61FC">
              <w:rPr>
                <w:sz w:val="28"/>
                <w:szCs w:val="28"/>
              </w:rPr>
              <w:t>4)</w:t>
            </w:r>
            <w:r w:rsidRPr="004E61FC">
              <w:rPr>
                <w:noProof/>
                <w:sz w:val="28"/>
                <w:szCs w:val="28"/>
              </w:rPr>
              <w:t xml:space="preserve"> that’s it</w:t>
            </w:r>
          </w:p>
        </w:tc>
        <w:tc>
          <w:tcPr>
            <w:tcW w:w="4786" w:type="dxa"/>
          </w:tcPr>
          <w:p w:rsidR="004E61FC" w:rsidRPr="004E61FC" w:rsidRDefault="004E61FC" w:rsidP="004E61FC">
            <w:pPr>
              <w:spacing w:line="360" w:lineRule="auto"/>
              <w:rPr>
                <w:sz w:val="28"/>
                <w:szCs w:val="28"/>
                <w:lang w:val="ru-RU"/>
              </w:rPr>
            </w:pPr>
            <w:r w:rsidRPr="004E61FC">
              <w:rPr>
                <w:sz w:val="28"/>
                <w:szCs w:val="28"/>
              </w:rPr>
              <w:t>d</w:t>
            </w:r>
            <w:r w:rsidRPr="004E61FC">
              <w:rPr>
                <w:sz w:val="28"/>
                <w:szCs w:val="28"/>
                <w:lang w:val="ru-RU"/>
              </w:rPr>
              <w:t>)</w:t>
            </w:r>
            <w:r w:rsidRPr="004E61FC">
              <w:rPr>
                <w:noProof/>
                <w:sz w:val="28"/>
                <w:szCs w:val="28"/>
                <w:lang w:val="ru-RU"/>
              </w:rPr>
              <w:t xml:space="preserve"> сложилось общее мнение, что…</w:t>
            </w:r>
          </w:p>
        </w:tc>
      </w:tr>
      <w:tr w:rsidR="004E61FC" w:rsidRPr="004E61FC" w:rsidTr="002403B7">
        <w:trPr>
          <w:trHeight w:val="561"/>
        </w:trPr>
        <w:tc>
          <w:tcPr>
            <w:tcW w:w="4785" w:type="dxa"/>
          </w:tcPr>
          <w:p w:rsidR="004E61FC" w:rsidRPr="004E61FC" w:rsidRDefault="004E61FC" w:rsidP="004E61FC">
            <w:pPr>
              <w:spacing w:line="360" w:lineRule="auto"/>
              <w:rPr>
                <w:sz w:val="28"/>
                <w:szCs w:val="28"/>
              </w:rPr>
            </w:pPr>
            <w:r w:rsidRPr="004E61FC">
              <w:rPr>
                <w:sz w:val="28"/>
                <w:szCs w:val="28"/>
              </w:rPr>
              <w:t>5)</w:t>
            </w:r>
            <w:r w:rsidRPr="004E61FC">
              <w:rPr>
                <w:noProof/>
                <w:sz w:val="28"/>
                <w:szCs w:val="28"/>
              </w:rPr>
              <w:t xml:space="preserve"> the general opinion is…</w:t>
            </w:r>
          </w:p>
        </w:tc>
        <w:tc>
          <w:tcPr>
            <w:tcW w:w="4786" w:type="dxa"/>
          </w:tcPr>
          <w:p w:rsidR="004E61FC" w:rsidRPr="004E61FC" w:rsidRDefault="004E61FC" w:rsidP="004E61FC">
            <w:pPr>
              <w:spacing w:line="360" w:lineRule="auto"/>
              <w:rPr>
                <w:sz w:val="28"/>
                <w:szCs w:val="28"/>
                <w:lang w:val="ru-RU"/>
              </w:rPr>
            </w:pPr>
            <w:r w:rsidRPr="004E61FC">
              <w:rPr>
                <w:sz w:val="28"/>
                <w:szCs w:val="28"/>
              </w:rPr>
              <w:t>e</w:t>
            </w:r>
            <w:r w:rsidRPr="004E61FC">
              <w:rPr>
                <w:sz w:val="28"/>
                <w:szCs w:val="28"/>
                <w:lang w:val="ru-RU"/>
              </w:rPr>
              <w:t xml:space="preserve">) </w:t>
            </w:r>
            <w:r w:rsidRPr="004E61FC">
              <w:rPr>
                <w:noProof/>
                <w:sz w:val="28"/>
                <w:szCs w:val="28"/>
                <w:lang w:val="ru-RU"/>
              </w:rPr>
              <w:t>хотя и последний, но не менее важный</w:t>
            </w:r>
          </w:p>
        </w:tc>
      </w:tr>
      <w:tr w:rsidR="004E61FC" w:rsidRPr="004E61FC" w:rsidTr="002403B7">
        <w:tc>
          <w:tcPr>
            <w:tcW w:w="4785" w:type="dxa"/>
          </w:tcPr>
          <w:p w:rsidR="004E61FC" w:rsidRPr="004E61FC" w:rsidRDefault="004E61FC" w:rsidP="004E61FC">
            <w:pPr>
              <w:spacing w:line="360" w:lineRule="auto"/>
              <w:rPr>
                <w:sz w:val="28"/>
                <w:szCs w:val="28"/>
              </w:rPr>
            </w:pPr>
            <w:r w:rsidRPr="004E61FC">
              <w:rPr>
                <w:sz w:val="28"/>
                <w:szCs w:val="28"/>
              </w:rPr>
              <w:t>6)</w:t>
            </w:r>
            <w:r w:rsidRPr="004E61FC">
              <w:rPr>
                <w:noProof/>
                <w:sz w:val="28"/>
                <w:szCs w:val="28"/>
              </w:rPr>
              <w:t xml:space="preserve"> last but not least</w:t>
            </w:r>
          </w:p>
        </w:tc>
        <w:tc>
          <w:tcPr>
            <w:tcW w:w="4786" w:type="dxa"/>
          </w:tcPr>
          <w:p w:rsidR="004E61FC" w:rsidRPr="004E61FC" w:rsidRDefault="004E61FC" w:rsidP="004E61FC">
            <w:pPr>
              <w:spacing w:line="360" w:lineRule="auto"/>
              <w:jc w:val="both"/>
              <w:rPr>
                <w:sz w:val="28"/>
                <w:szCs w:val="28"/>
                <w:lang w:val="ru-RU"/>
              </w:rPr>
            </w:pPr>
            <w:r w:rsidRPr="004E61FC">
              <w:rPr>
                <w:sz w:val="28"/>
                <w:szCs w:val="28"/>
              </w:rPr>
              <w:t>f</w:t>
            </w:r>
            <w:r w:rsidRPr="004E61FC">
              <w:rPr>
                <w:sz w:val="28"/>
                <w:szCs w:val="28"/>
                <w:lang w:val="ru-RU"/>
              </w:rPr>
              <w:t>)</w:t>
            </w:r>
            <w:r w:rsidRPr="004E61FC">
              <w:rPr>
                <w:rStyle w:val="apple-converted-space"/>
                <w:color w:val="333333"/>
                <w:sz w:val="28"/>
                <w:szCs w:val="28"/>
                <w:shd w:val="clear" w:color="auto" w:fill="FFFFFF"/>
                <w:lang w:val="ru-RU"/>
              </w:rPr>
              <w:t xml:space="preserve"> взвесить все за и против</w:t>
            </w:r>
            <w:r w:rsidRPr="004E61FC">
              <w:rPr>
                <w:sz w:val="28"/>
                <w:szCs w:val="28"/>
                <w:lang w:val="ru-RU"/>
              </w:rPr>
              <w:t xml:space="preserve"> </w:t>
            </w:r>
          </w:p>
          <w:p w:rsidR="004E61FC" w:rsidRPr="004E61FC" w:rsidRDefault="004E61FC" w:rsidP="004E61FC">
            <w:pPr>
              <w:spacing w:line="360" w:lineRule="auto"/>
              <w:rPr>
                <w:sz w:val="28"/>
                <w:szCs w:val="28"/>
                <w:lang w:val="ru-RU"/>
              </w:rPr>
            </w:pPr>
          </w:p>
        </w:tc>
      </w:tr>
    </w:tbl>
    <w:p w:rsidR="004E61FC" w:rsidRPr="004E61FC" w:rsidRDefault="004E61FC" w:rsidP="004E61FC">
      <w:pPr>
        <w:pStyle w:val="a4"/>
        <w:spacing w:line="360" w:lineRule="auto"/>
        <w:jc w:val="both"/>
        <w:rPr>
          <w:rFonts w:ascii="Times New Roman" w:eastAsiaTheme="minorEastAsia" w:hAnsi="Times New Roman" w:cs="Times New Roman"/>
          <w:kern w:val="24"/>
          <w:sz w:val="28"/>
          <w:szCs w:val="28"/>
          <w:lang w:eastAsia="ru-RU"/>
        </w:rPr>
      </w:pPr>
    </w:p>
    <w:p w:rsidR="004E61FC" w:rsidRPr="004E61FC" w:rsidRDefault="004E61FC" w:rsidP="004E61FC">
      <w:pPr>
        <w:pStyle w:val="a4"/>
        <w:numPr>
          <w:ilvl w:val="0"/>
          <w:numId w:val="5"/>
        </w:numPr>
        <w:spacing w:line="360" w:lineRule="auto"/>
        <w:jc w:val="both"/>
        <w:rPr>
          <w:rFonts w:ascii="Times New Roman" w:eastAsiaTheme="minorEastAsia" w:hAnsi="Times New Roman" w:cs="Times New Roman"/>
          <w:kern w:val="24"/>
          <w:sz w:val="28"/>
          <w:szCs w:val="28"/>
          <w:lang w:eastAsia="ru-RU"/>
        </w:rPr>
      </w:pPr>
      <w:r w:rsidRPr="004E61FC">
        <w:rPr>
          <w:rFonts w:ascii="Times New Roman" w:eastAsiaTheme="minorEastAsia" w:hAnsi="Times New Roman" w:cs="Times New Roman"/>
          <w:kern w:val="24"/>
          <w:sz w:val="28"/>
          <w:szCs w:val="28"/>
          <w:lang w:eastAsia="ru-RU"/>
        </w:rPr>
        <w:t>подстановка пропущенных компонентов ФЕ:</w:t>
      </w:r>
    </w:p>
    <w:p w:rsidR="004E61FC" w:rsidRPr="004E61FC" w:rsidRDefault="004E61FC" w:rsidP="004E61FC">
      <w:pPr>
        <w:spacing w:line="360" w:lineRule="auto"/>
        <w:jc w:val="both"/>
        <w:rPr>
          <w:rFonts w:eastAsiaTheme="minorEastAsia"/>
          <w:kern w:val="24"/>
          <w:sz w:val="28"/>
          <w:szCs w:val="28"/>
          <w:lang w:eastAsia="ru-RU"/>
        </w:rPr>
      </w:pPr>
      <w:r w:rsidRPr="004E61FC">
        <w:rPr>
          <w:noProof/>
          <w:sz w:val="28"/>
          <w:szCs w:val="28"/>
          <w:lang w:eastAsia="ru-RU"/>
        </w:rPr>
        <w:t>1)….  my point of view globalisation degrades our environment. 2)  ….  my opinion multinational companies are crushing the cultures of smaller nations. 3) The world is a global village …. my mind.4) …. the one hand there are many arguments surrounding the phenomenon of globalisation, but …. the other hand they are all quite controversial.5) But supporters of globalisation or globalists, …. the way argue that world trade makes everyone richer. 6) …. conclusion I would like to say that we must protect our environment.7) To begin …. , we should know what the term globalisation means.8) There are pros and cons …. globalisation.</w:t>
      </w:r>
    </w:p>
    <w:p w:rsidR="004E61FC" w:rsidRPr="004E61FC" w:rsidRDefault="004E61FC" w:rsidP="004E61FC">
      <w:pPr>
        <w:spacing w:line="360" w:lineRule="auto"/>
        <w:ind w:left="360"/>
        <w:jc w:val="both"/>
        <w:rPr>
          <w:rFonts w:eastAsiaTheme="minorEastAsia"/>
          <w:kern w:val="24"/>
          <w:sz w:val="28"/>
          <w:szCs w:val="28"/>
          <w:lang w:val="ru-RU" w:eastAsia="ru-RU"/>
        </w:rPr>
      </w:pPr>
      <w:r w:rsidRPr="004E61FC">
        <w:rPr>
          <w:rFonts w:eastAsiaTheme="minorEastAsia"/>
          <w:kern w:val="24"/>
          <w:sz w:val="28"/>
          <w:szCs w:val="28"/>
          <w:lang w:val="ru-RU" w:eastAsia="ru-RU"/>
        </w:rPr>
        <w:t>3) перевод предложений с использованием ФЕ:</w:t>
      </w:r>
    </w:p>
    <w:p w:rsidR="004E61FC" w:rsidRPr="004E61FC" w:rsidRDefault="004E61FC" w:rsidP="004E61FC">
      <w:pPr>
        <w:tabs>
          <w:tab w:val="left" w:pos="6328"/>
        </w:tabs>
        <w:spacing w:line="360" w:lineRule="auto"/>
        <w:jc w:val="both"/>
        <w:rPr>
          <w:sz w:val="28"/>
          <w:szCs w:val="28"/>
          <w:lang w:val="ru-RU"/>
        </w:rPr>
      </w:pPr>
      <w:proofErr w:type="gramStart"/>
      <w:r w:rsidRPr="004E61FC">
        <w:rPr>
          <w:sz w:val="28"/>
          <w:szCs w:val="28"/>
          <w:lang w:val="ru-RU"/>
        </w:rPr>
        <w:t>1) Мне нужно взвесить все за и против, чтобы дать правильный ответ. 2) С одной стороны, глобализация наносит вред окружающей среде, а с другой стороны, есть и положительные результаты.3) По моему мнению, мы должны беречь нашу природу.4) Во-первых, нам нужно узнать, что такое глобализация.)</w:t>
      </w:r>
      <w:proofErr w:type="gramEnd"/>
      <w:r w:rsidRPr="004E61FC">
        <w:rPr>
          <w:sz w:val="28"/>
          <w:szCs w:val="28"/>
          <w:lang w:val="ru-RU"/>
        </w:rPr>
        <w:t xml:space="preserve"> Это всё, что я могу вам сказать.</w:t>
      </w:r>
    </w:p>
    <w:p w:rsidR="004E61FC" w:rsidRPr="004E61FC" w:rsidRDefault="004E61FC" w:rsidP="004E61FC">
      <w:pPr>
        <w:tabs>
          <w:tab w:val="left" w:pos="6328"/>
        </w:tabs>
        <w:spacing w:line="360" w:lineRule="auto"/>
        <w:jc w:val="both"/>
        <w:rPr>
          <w:sz w:val="28"/>
          <w:szCs w:val="28"/>
          <w:lang w:val="ru-RU"/>
        </w:rPr>
      </w:pPr>
      <w:r w:rsidRPr="004E61FC">
        <w:rPr>
          <w:rFonts w:eastAsiaTheme="minorEastAsia"/>
          <w:kern w:val="24"/>
          <w:sz w:val="28"/>
          <w:szCs w:val="28"/>
          <w:lang w:val="ru-RU" w:eastAsia="ru-RU"/>
        </w:rPr>
        <w:t xml:space="preserve">       4)составление монологического высказывания по заданной теме с ФЕ;</w:t>
      </w:r>
    </w:p>
    <w:p w:rsidR="004E61FC" w:rsidRPr="004E61FC" w:rsidRDefault="004E61FC" w:rsidP="004E61FC">
      <w:pPr>
        <w:pStyle w:val="a5"/>
        <w:shd w:val="clear" w:color="auto" w:fill="FFFFFF"/>
        <w:spacing w:before="0" w:beforeAutospacing="0" w:after="0" w:afterAutospacing="0" w:line="360" w:lineRule="auto"/>
        <w:ind w:firstLine="360"/>
        <w:jc w:val="both"/>
        <w:textAlignment w:val="baseline"/>
        <w:rPr>
          <w:sz w:val="28"/>
          <w:szCs w:val="28"/>
        </w:rPr>
      </w:pPr>
      <w:r w:rsidRPr="004E61FC">
        <w:rPr>
          <w:sz w:val="28"/>
          <w:szCs w:val="28"/>
        </w:rPr>
        <w:t xml:space="preserve">Задания к упражнениям должны быть чётко сформулированы, а также должны содержать примерный образец выполнения заданий. Также должна присутствовать опора, с помощью которой учащиеся наиболее эффективно выполнят поставленную перед ними задачу. Опоры могут быть в виду схем, знаковых средств, микро или </w:t>
      </w:r>
      <w:proofErr w:type="spellStart"/>
      <w:r w:rsidRPr="004E61FC">
        <w:rPr>
          <w:sz w:val="28"/>
          <w:szCs w:val="28"/>
        </w:rPr>
        <w:t>макротексты</w:t>
      </w:r>
      <w:proofErr w:type="spellEnd"/>
      <w:r w:rsidRPr="004E61FC">
        <w:rPr>
          <w:sz w:val="28"/>
          <w:szCs w:val="28"/>
        </w:rPr>
        <w:t xml:space="preserve">, фрагменты дискурса. Если же </w:t>
      </w:r>
      <w:r w:rsidRPr="004E61FC">
        <w:rPr>
          <w:sz w:val="28"/>
          <w:szCs w:val="28"/>
        </w:rPr>
        <w:lastRenderedPageBreak/>
        <w:t>задание направлено на порождение монологического высказывания, то задача должна содержать в себе такие слова: расскажите о…, опишите, порассуждайте на тему …</w:t>
      </w:r>
    </w:p>
    <w:p w:rsidR="004E61FC" w:rsidRPr="001949A2" w:rsidRDefault="004E61FC" w:rsidP="004E61FC">
      <w:pPr>
        <w:spacing w:line="360" w:lineRule="auto"/>
        <w:ind w:firstLine="708"/>
        <w:contextualSpacing/>
        <w:jc w:val="center"/>
        <w:rPr>
          <w:rFonts w:eastAsiaTheme="minorEastAsia"/>
          <w:color w:val="000000" w:themeColor="text1"/>
          <w:kern w:val="24"/>
          <w:sz w:val="28"/>
          <w:szCs w:val="28"/>
          <w:lang w:val="ru-RU" w:eastAsia="ru-RU"/>
        </w:rPr>
      </w:pPr>
    </w:p>
    <w:p w:rsidR="00A81033" w:rsidRPr="001949A2" w:rsidRDefault="00A81033" w:rsidP="00D74E56">
      <w:pPr>
        <w:spacing w:line="360" w:lineRule="auto"/>
        <w:ind w:firstLine="708"/>
        <w:contextualSpacing/>
        <w:jc w:val="both"/>
        <w:rPr>
          <w:rFonts w:eastAsiaTheme="minorEastAsia"/>
          <w:color w:val="000000" w:themeColor="text1"/>
          <w:kern w:val="24"/>
          <w:sz w:val="28"/>
          <w:szCs w:val="28"/>
          <w:lang w:val="ru-RU" w:eastAsia="ru-RU"/>
        </w:rPr>
      </w:pPr>
      <w:r w:rsidRPr="001949A2">
        <w:rPr>
          <w:noProof/>
          <w:color w:val="000000" w:themeColor="text1"/>
          <w:sz w:val="28"/>
          <w:szCs w:val="28"/>
          <w:lang w:val="ru-RU" w:eastAsia="ru-RU"/>
        </w:rPr>
        <w:drawing>
          <wp:inline distT="0" distB="0" distL="0" distR="0" wp14:anchorId="2A015FA6" wp14:editId="11BF27DE">
            <wp:extent cx="5486400" cy="32004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74E56" w:rsidRPr="001949A2" w:rsidRDefault="00D74E56" w:rsidP="00D74E56">
      <w:pPr>
        <w:tabs>
          <w:tab w:val="left" w:pos="6328"/>
        </w:tabs>
        <w:spacing w:line="360" w:lineRule="auto"/>
        <w:ind w:left="170" w:right="170" w:firstLine="709"/>
        <w:jc w:val="both"/>
        <w:rPr>
          <w:color w:val="000000" w:themeColor="text1"/>
          <w:sz w:val="28"/>
          <w:szCs w:val="28"/>
          <w:lang w:val="ru-RU"/>
        </w:rPr>
      </w:pPr>
      <w:r w:rsidRPr="001949A2">
        <w:rPr>
          <w:color w:val="000000" w:themeColor="text1"/>
          <w:sz w:val="28"/>
          <w:szCs w:val="28"/>
          <w:lang w:val="ru-RU"/>
        </w:rPr>
        <w:t>С упражнением №1 справилась большая часть группы. Наибольшая сложность состояла в том, чтобы соединить схожие ФЕ на английском языке с их переводом.</w:t>
      </w:r>
    </w:p>
    <w:p w:rsidR="00A81033" w:rsidRPr="001949A2" w:rsidRDefault="00D74E56" w:rsidP="00A81033">
      <w:pPr>
        <w:tabs>
          <w:tab w:val="left" w:pos="6328"/>
        </w:tabs>
        <w:spacing w:line="360" w:lineRule="auto"/>
        <w:ind w:left="170" w:right="170" w:firstLine="709"/>
        <w:jc w:val="both"/>
        <w:rPr>
          <w:color w:val="000000" w:themeColor="text1"/>
          <w:sz w:val="28"/>
          <w:szCs w:val="28"/>
          <w:lang w:val="ru-RU"/>
        </w:rPr>
      </w:pPr>
      <w:r w:rsidRPr="001949A2">
        <w:rPr>
          <w:color w:val="000000" w:themeColor="text1"/>
          <w:sz w:val="28"/>
          <w:szCs w:val="28"/>
          <w:lang w:val="ru-RU"/>
        </w:rPr>
        <w:t>С упражнением №2 справились все ученики</w:t>
      </w:r>
      <w:r w:rsidR="00D34DEF" w:rsidRPr="001949A2">
        <w:rPr>
          <w:color w:val="000000" w:themeColor="text1"/>
          <w:sz w:val="28"/>
          <w:szCs w:val="28"/>
          <w:lang w:val="ru-RU"/>
        </w:rPr>
        <w:t>. Этот факт играет большую роль, так как</w:t>
      </w:r>
      <w:r w:rsidRPr="001949A2">
        <w:rPr>
          <w:color w:val="000000" w:themeColor="text1"/>
          <w:sz w:val="28"/>
          <w:szCs w:val="28"/>
          <w:lang w:val="ru-RU"/>
        </w:rPr>
        <w:t xml:space="preserve"> даже малейшее изменение в фразеологической единице разрушает ее структуру.</w:t>
      </w:r>
    </w:p>
    <w:p w:rsidR="00D74E56" w:rsidRPr="001949A2" w:rsidRDefault="00D74E56" w:rsidP="00A81033">
      <w:pPr>
        <w:tabs>
          <w:tab w:val="left" w:pos="6328"/>
        </w:tabs>
        <w:spacing w:line="360" w:lineRule="auto"/>
        <w:ind w:left="170" w:right="170" w:firstLine="709"/>
        <w:jc w:val="both"/>
        <w:rPr>
          <w:color w:val="000000" w:themeColor="text1"/>
          <w:sz w:val="28"/>
          <w:szCs w:val="28"/>
          <w:lang w:val="ru-RU"/>
        </w:rPr>
      </w:pPr>
      <w:r w:rsidRPr="001949A2">
        <w:rPr>
          <w:color w:val="000000" w:themeColor="text1"/>
          <w:sz w:val="28"/>
          <w:szCs w:val="28"/>
          <w:lang w:val="ru-RU"/>
        </w:rPr>
        <w:t>Если мы еще раз посмотрим на результаты учащихся, то мы увидим, что наиболее сложным заданием оказалось упражнение №3. Следовательно, ученикам все еще сложно даются переводные задания. Это может быть связано: 1) с УМК, в учебнике “</w:t>
      </w:r>
      <w:r w:rsidRPr="001949A2">
        <w:rPr>
          <w:color w:val="000000" w:themeColor="text1"/>
          <w:sz w:val="28"/>
          <w:szCs w:val="28"/>
        </w:rPr>
        <w:t>Enjoy</w:t>
      </w:r>
      <w:r w:rsidRPr="001949A2">
        <w:rPr>
          <w:color w:val="000000" w:themeColor="text1"/>
          <w:sz w:val="28"/>
          <w:szCs w:val="28"/>
          <w:lang w:val="ru-RU"/>
        </w:rPr>
        <w:t xml:space="preserve"> </w:t>
      </w:r>
      <w:r w:rsidRPr="001949A2">
        <w:rPr>
          <w:color w:val="000000" w:themeColor="text1"/>
          <w:sz w:val="28"/>
          <w:szCs w:val="28"/>
        </w:rPr>
        <w:t>English</w:t>
      </w:r>
      <w:r w:rsidRPr="001949A2">
        <w:rPr>
          <w:color w:val="000000" w:themeColor="text1"/>
          <w:sz w:val="28"/>
          <w:szCs w:val="28"/>
          <w:lang w:val="ru-RU"/>
        </w:rPr>
        <w:t>” практически нет упражнений, направленных на перевод, а если они и присутствуют, то они очень простые; 2) с подготовкой к ЕГЭ, в основном, в 11 классе не остается времени на перевод, чаще учителя занимаются чтением, грамматикой или же отработкой лексики.</w:t>
      </w:r>
    </w:p>
    <w:p w:rsidR="00C34474" w:rsidRPr="001949A2" w:rsidRDefault="000D6219" w:rsidP="00A81033">
      <w:pPr>
        <w:spacing w:line="360" w:lineRule="auto"/>
        <w:ind w:right="170" w:firstLine="708"/>
        <w:jc w:val="both"/>
        <w:rPr>
          <w:color w:val="000000" w:themeColor="text1"/>
          <w:sz w:val="28"/>
          <w:szCs w:val="28"/>
          <w:lang w:val="ru-RU"/>
        </w:rPr>
      </w:pPr>
      <w:proofErr w:type="gramStart"/>
      <w:r w:rsidRPr="001949A2">
        <w:rPr>
          <w:color w:val="000000" w:themeColor="text1"/>
          <w:sz w:val="28"/>
          <w:szCs w:val="28"/>
          <w:lang w:val="ru-RU"/>
        </w:rPr>
        <w:lastRenderedPageBreak/>
        <w:t xml:space="preserve">Таким образом, </w:t>
      </w:r>
      <w:r w:rsidR="00892A33" w:rsidRPr="001949A2">
        <w:rPr>
          <w:color w:val="000000" w:themeColor="text1"/>
          <w:sz w:val="28"/>
          <w:szCs w:val="28"/>
          <w:lang w:val="ru-RU"/>
        </w:rPr>
        <w:t>практическая значимость работы</w:t>
      </w:r>
      <w:r w:rsidRPr="001949A2">
        <w:rPr>
          <w:color w:val="000000" w:themeColor="text1"/>
          <w:sz w:val="28"/>
          <w:szCs w:val="28"/>
          <w:lang w:val="ru-RU"/>
        </w:rPr>
        <w:t xml:space="preserve"> обусловлена отбором и использованием </w:t>
      </w:r>
      <w:proofErr w:type="spellStart"/>
      <w:r w:rsidRPr="001949A2">
        <w:rPr>
          <w:color w:val="000000" w:themeColor="text1"/>
          <w:sz w:val="28"/>
          <w:szCs w:val="28"/>
          <w:lang w:val="ru-RU"/>
        </w:rPr>
        <w:t>речеорганизующих</w:t>
      </w:r>
      <w:proofErr w:type="spellEnd"/>
      <w:r w:rsidRPr="001949A2">
        <w:rPr>
          <w:color w:val="000000" w:themeColor="text1"/>
          <w:sz w:val="28"/>
          <w:szCs w:val="28"/>
          <w:lang w:val="ru-RU"/>
        </w:rPr>
        <w:t xml:space="preserve"> фразеологических единиц в </w:t>
      </w:r>
      <w:bookmarkStart w:id="0" w:name="_GoBack"/>
      <w:bookmarkEnd w:id="0"/>
      <w:r w:rsidRPr="001949A2">
        <w:rPr>
          <w:color w:val="000000" w:themeColor="text1"/>
          <w:sz w:val="28"/>
          <w:szCs w:val="28"/>
          <w:lang w:val="ru-RU"/>
        </w:rPr>
        <w:t xml:space="preserve"> целях обогащения речи учащихся средней школы, а также для придания речи большей экспрессивности, созданием небольшого словаря </w:t>
      </w:r>
      <w:proofErr w:type="spellStart"/>
      <w:r w:rsidRPr="001949A2">
        <w:rPr>
          <w:color w:val="000000" w:themeColor="text1"/>
          <w:sz w:val="28"/>
          <w:szCs w:val="28"/>
          <w:lang w:val="ru-RU"/>
        </w:rPr>
        <w:t>речеорганизующих</w:t>
      </w:r>
      <w:proofErr w:type="spellEnd"/>
      <w:r w:rsidRPr="001949A2">
        <w:rPr>
          <w:color w:val="000000" w:themeColor="text1"/>
          <w:sz w:val="28"/>
          <w:szCs w:val="28"/>
          <w:lang w:val="ru-RU"/>
        </w:rPr>
        <w:t xml:space="preserve"> фразеологических единиц современного английского языка, а также предложенной системой упражнений для их усвоения и использования школьниками в монологических высказываниях с элементами рассуждения.</w:t>
      </w:r>
      <w:proofErr w:type="gramEnd"/>
    </w:p>
    <w:sectPr w:rsidR="00C34474" w:rsidRPr="00194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924"/>
    <w:multiLevelType w:val="hybridMultilevel"/>
    <w:tmpl w:val="3A182AF6"/>
    <w:lvl w:ilvl="0" w:tplc="20EC6A88">
      <w:start w:val="1"/>
      <w:numFmt w:val="russianLower"/>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
    <w:nsid w:val="0D7B6258"/>
    <w:multiLevelType w:val="hybridMultilevel"/>
    <w:tmpl w:val="9F1EE8CC"/>
    <w:lvl w:ilvl="0" w:tplc="561CE904">
      <w:start w:val="1"/>
      <w:numFmt w:val="decimal"/>
      <w:lvlText w:val="%1)"/>
      <w:lvlJc w:val="left"/>
      <w:pPr>
        <w:ind w:left="1210" w:hanging="360"/>
      </w:pPr>
      <w:rPr>
        <w:rFonts w:ascii="Calibri Light" w:eastAsia="Calibri" w:hAnsi="Calibri Light" w:hint="default"/>
        <w:b w:val="0"/>
        <w:color w:val="auto"/>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nsid w:val="3DD714A9"/>
    <w:multiLevelType w:val="hybridMultilevel"/>
    <w:tmpl w:val="33DAB6FC"/>
    <w:lvl w:ilvl="0" w:tplc="20EC6A88">
      <w:start w:val="1"/>
      <w:numFmt w:val="russianLower"/>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B4538B"/>
    <w:multiLevelType w:val="hybridMultilevel"/>
    <w:tmpl w:val="AC84EDB4"/>
    <w:lvl w:ilvl="0" w:tplc="14F2CB0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B1472"/>
    <w:multiLevelType w:val="hybridMultilevel"/>
    <w:tmpl w:val="F1C0F538"/>
    <w:lvl w:ilvl="0" w:tplc="0D445A06">
      <w:start w:val="3"/>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5"/>
    <w:rsid w:val="00034B6C"/>
    <w:rsid w:val="00064F3A"/>
    <w:rsid w:val="000702BD"/>
    <w:rsid w:val="0007515C"/>
    <w:rsid w:val="0008433C"/>
    <w:rsid w:val="000854A1"/>
    <w:rsid w:val="00092945"/>
    <w:rsid w:val="00094E18"/>
    <w:rsid w:val="000A26D7"/>
    <w:rsid w:val="000B05C9"/>
    <w:rsid w:val="000C40B8"/>
    <w:rsid w:val="000D6219"/>
    <w:rsid w:val="000E0E32"/>
    <w:rsid w:val="000F5EC2"/>
    <w:rsid w:val="001157E9"/>
    <w:rsid w:val="001338C4"/>
    <w:rsid w:val="00140D67"/>
    <w:rsid w:val="00147A0B"/>
    <w:rsid w:val="00163649"/>
    <w:rsid w:val="001653C3"/>
    <w:rsid w:val="0016770F"/>
    <w:rsid w:val="00167868"/>
    <w:rsid w:val="00167ACE"/>
    <w:rsid w:val="00184683"/>
    <w:rsid w:val="00190CD3"/>
    <w:rsid w:val="00191770"/>
    <w:rsid w:val="00193E77"/>
    <w:rsid w:val="001949A2"/>
    <w:rsid w:val="00196D8F"/>
    <w:rsid w:val="001A6318"/>
    <w:rsid w:val="001A6DDA"/>
    <w:rsid w:val="001B2D37"/>
    <w:rsid w:val="001D0AE1"/>
    <w:rsid w:val="00212386"/>
    <w:rsid w:val="00221596"/>
    <w:rsid w:val="002407BC"/>
    <w:rsid w:val="002505ED"/>
    <w:rsid w:val="002B1BFE"/>
    <w:rsid w:val="002E417F"/>
    <w:rsid w:val="002F3345"/>
    <w:rsid w:val="003034E9"/>
    <w:rsid w:val="00307C3D"/>
    <w:rsid w:val="0031309B"/>
    <w:rsid w:val="00320FCE"/>
    <w:rsid w:val="003217DF"/>
    <w:rsid w:val="00330C0D"/>
    <w:rsid w:val="0034510B"/>
    <w:rsid w:val="00375A4D"/>
    <w:rsid w:val="00386767"/>
    <w:rsid w:val="003A73E9"/>
    <w:rsid w:val="003D0775"/>
    <w:rsid w:val="003E13D9"/>
    <w:rsid w:val="003F73B8"/>
    <w:rsid w:val="00401AE5"/>
    <w:rsid w:val="00411CB7"/>
    <w:rsid w:val="004128F0"/>
    <w:rsid w:val="004400F6"/>
    <w:rsid w:val="004568CF"/>
    <w:rsid w:val="004977CB"/>
    <w:rsid w:val="004B0580"/>
    <w:rsid w:val="004B7FF2"/>
    <w:rsid w:val="004C1DBA"/>
    <w:rsid w:val="004C583D"/>
    <w:rsid w:val="004D1CFA"/>
    <w:rsid w:val="004E4FBD"/>
    <w:rsid w:val="004E61FC"/>
    <w:rsid w:val="005044DE"/>
    <w:rsid w:val="005206E6"/>
    <w:rsid w:val="00530D89"/>
    <w:rsid w:val="00562A28"/>
    <w:rsid w:val="00567059"/>
    <w:rsid w:val="00567099"/>
    <w:rsid w:val="00584515"/>
    <w:rsid w:val="005D10FC"/>
    <w:rsid w:val="005E109B"/>
    <w:rsid w:val="005E51CA"/>
    <w:rsid w:val="006031F0"/>
    <w:rsid w:val="006315C5"/>
    <w:rsid w:val="00633B6D"/>
    <w:rsid w:val="006626F4"/>
    <w:rsid w:val="00692FAA"/>
    <w:rsid w:val="006C1B33"/>
    <w:rsid w:val="006C67C8"/>
    <w:rsid w:val="006D0E45"/>
    <w:rsid w:val="006E5CE6"/>
    <w:rsid w:val="006E7E42"/>
    <w:rsid w:val="006F11C8"/>
    <w:rsid w:val="00714D78"/>
    <w:rsid w:val="00716072"/>
    <w:rsid w:val="007370C2"/>
    <w:rsid w:val="00752521"/>
    <w:rsid w:val="00763DB5"/>
    <w:rsid w:val="0076762B"/>
    <w:rsid w:val="00770BB6"/>
    <w:rsid w:val="008012F7"/>
    <w:rsid w:val="00830283"/>
    <w:rsid w:val="00853B20"/>
    <w:rsid w:val="008731F6"/>
    <w:rsid w:val="00892A33"/>
    <w:rsid w:val="008B2DFD"/>
    <w:rsid w:val="008C2F51"/>
    <w:rsid w:val="008D1E19"/>
    <w:rsid w:val="008E3371"/>
    <w:rsid w:val="008E7BC8"/>
    <w:rsid w:val="00907803"/>
    <w:rsid w:val="00913048"/>
    <w:rsid w:val="00916B3C"/>
    <w:rsid w:val="00923AFB"/>
    <w:rsid w:val="009A3286"/>
    <w:rsid w:val="009C72A0"/>
    <w:rsid w:val="009E1283"/>
    <w:rsid w:val="009F74AF"/>
    <w:rsid w:val="00A07146"/>
    <w:rsid w:val="00A53BD2"/>
    <w:rsid w:val="00A70930"/>
    <w:rsid w:val="00A71DF3"/>
    <w:rsid w:val="00A736DD"/>
    <w:rsid w:val="00A81033"/>
    <w:rsid w:val="00AB7A2B"/>
    <w:rsid w:val="00AC3073"/>
    <w:rsid w:val="00AE25DE"/>
    <w:rsid w:val="00AE62B6"/>
    <w:rsid w:val="00B148A3"/>
    <w:rsid w:val="00B157AE"/>
    <w:rsid w:val="00B26C49"/>
    <w:rsid w:val="00B31BA6"/>
    <w:rsid w:val="00B31E28"/>
    <w:rsid w:val="00B32271"/>
    <w:rsid w:val="00B36B79"/>
    <w:rsid w:val="00B43A3C"/>
    <w:rsid w:val="00B45625"/>
    <w:rsid w:val="00B91253"/>
    <w:rsid w:val="00B96EB3"/>
    <w:rsid w:val="00B978C1"/>
    <w:rsid w:val="00BA6B43"/>
    <w:rsid w:val="00BB4DB9"/>
    <w:rsid w:val="00BE23DE"/>
    <w:rsid w:val="00BF2046"/>
    <w:rsid w:val="00C10A79"/>
    <w:rsid w:val="00C27C7C"/>
    <w:rsid w:val="00C34474"/>
    <w:rsid w:val="00C52BB2"/>
    <w:rsid w:val="00C62BF7"/>
    <w:rsid w:val="00C70910"/>
    <w:rsid w:val="00CB1C6A"/>
    <w:rsid w:val="00CD3365"/>
    <w:rsid w:val="00CE2190"/>
    <w:rsid w:val="00CE611C"/>
    <w:rsid w:val="00CF5A89"/>
    <w:rsid w:val="00D01C25"/>
    <w:rsid w:val="00D055AF"/>
    <w:rsid w:val="00D14EBB"/>
    <w:rsid w:val="00D17A9B"/>
    <w:rsid w:val="00D34DEF"/>
    <w:rsid w:val="00D53470"/>
    <w:rsid w:val="00D623E6"/>
    <w:rsid w:val="00D70FF9"/>
    <w:rsid w:val="00D74E56"/>
    <w:rsid w:val="00D93661"/>
    <w:rsid w:val="00DA0636"/>
    <w:rsid w:val="00DA5EDA"/>
    <w:rsid w:val="00DC41BF"/>
    <w:rsid w:val="00E018E9"/>
    <w:rsid w:val="00E20FD7"/>
    <w:rsid w:val="00E24036"/>
    <w:rsid w:val="00E33B5D"/>
    <w:rsid w:val="00E41737"/>
    <w:rsid w:val="00E43790"/>
    <w:rsid w:val="00E722E6"/>
    <w:rsid w:val="00E75FDF"/>
    <w:rsid w:val="00E77EAA"/>
    <w:rsid w:val="00EB383F"/>
    <w:rsid w:val="00EB6BC8"/>
    <w:rsid w:val="00EC40E8"/>
    <w:rsid w:val="00EE48E5"/>
    <w:rsid w:val="00EF3590"/>
    <w:rsid w:val="00F454B5"/>
    <w:rsid w:val="00F558C4"/>
    <w:rsid w:val="00F7273B"/>
    <w:rsid w:val="00F76936"/>
    <w:rsid w:val="00F8688D"/>
    <w:rsid w:val="00F954EE"/>
    <w:rsid w:val="00F965D9"/>
    <w:rsid w:val="00FF0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6315C5"/>
    <w:pPr>
      <w:spacing w:after="0" w:line="240" w:lineRule="auto"/>
    </w:pPr>
    <w:rPr>
      <w:rFonts w:ascii="Times New Roman" w:eastAsia="Times New Roman" w:hAnsi="Times New Roman" w:cs="Times New Roman"/>
      <w:sz w:val="20"/>
      <w:szCs w:val="20"/>
      <w:lang w:val="en-US" w:eastAsia="ru-RU"/>
    </w:rPr>
  </w:style>
  <w:style w:type="character" w:customStyle="1" w:styleId="10">
    <w:name w:val="Обычный1 Знак"/>
    <w:basedOn w:val="a0"/>
    <w:link w:val="1"/>
    <w:rsid w:val="006315C5"/>
    <w:rPr>
      <w:rFonts w:ascii="Times New Roman" w:eastAsia="Times New Roman" w:hAnsi="Times New Roman" w:cs="Times New Roman"/>
      <w:sz w:val="20"/>
      <w:szCs w:val="20"/>
      <w:lang w:val="en-US" w:eastAsia="ru-RU"/>
    </w:rPr>
  </w:style>
  <w:style w:type="character" w:styleId="a3">
    <w:name w:val="Strong"/>
    <w:uiPriority w:val="22"/>
    <w:qFormat/>
    <w:rsid w:val="00A53BD2"/>
    <w:rPr>
      <w:b/>
      <w:bCs/>
    </w:rPr>
  </w:style>
  <w:style w:type="paragraph" w:styleId="a4">
    <w:name w:val="List Paragraph"/>
    <w:basedOn w:val="a"/>
    <w:uiPriority w:val="34"/>
    <w:qFormat/>
    <w:rsid w:val="00167ACE"/>
    <w:pPr>
      <w:spacing w:after="200" w:line="276" w:lineRule="auto"/>
      <w:ind w:left="720"/>
      <w:contextualSpacing/>
    </w:pPr>
    <w:rPr>
      <w:rFonts w:asciiTheme="minorHAnsi" w:eastAsiaTheme="minorHAnsi" w:hAnsiTheme="minorHAnsi" w:cstheme="minorBidi"/>
      <w:sz w:val="22"/>
      <w:szCs w:val="22"/>
      <w:lang w:val="ru-RU"/>
    </w:rPr>
  </w:style>
  <w:style w:type="paragraph" w:styleId="a5">
    <w:name w:val="Normal (Web)"/>
    <w:basedOn w:val="a"/>
    <w:uiPriority w:val="99"/>
    <w:unhideWhenUsed/>
    <w:rsid w:val="00167ACE"/>
    <w:pPr>
      <w:spacing w:before="100" w:beforeAutospacing="1" w:after="100" w:afterAutospacing="1"/>
    </w:pPr>
    <w:rPr>
      <w:lang w:val="ru-RU" w:eastAsia="ru-RU"/>
    </w:rPr>
  </w:style>
  <w:style w:type="paragraph" w:customStyle="1" w:styleId="a6">
    <w:name w:val="Обычный текст"/>
    <w:basedOn w:val="a"/>
    <w:rsid w:val="000D6219"/>
    <w:pPr>
      <w:spacing w:line="360" w:lineRule="auto"/>
      <w:ind w:left="284" w:right="284" w:firstLine="709"/>
      <w:jc w:val="both"/>
    </w:pPr>
    <w:rPr>
      <w:lang w:val="ru-RU"/>
    </w:rPr>
  </w:style>
  <w:style w:type="paragraph" w:styleId="a7">
    <w:name w:val="Balloon Text"/>
    <w:basedOn w:val="a"/>
    <w:link w:val="a8"/>
    <w:uiPriority w:val="99"/>
    <w:semiHidden/>
    <w:unhideWhenUsed/>
    <w:rsid w:val="001949A2"/>
    <w:rPr>
      <w:rFonts w:ascii="Tahoma" w:hAnsi="Tahoma" w:cs="Tahoma"/>
      <w:sz w:val="16"/>
      <w:szCs w:val="16"/>
    </w:rPr>
  </w:style>
  <w:style w:type="character" w:customStyle="1" w:styleId="a8">
    <w:name w:val="Текст выноски Знак"/>
    <w:basedOn w:val="a0"/>
    <w:link w:val="a7"/>
    <w:uiPriority w:val="99"/>
    <w:semiHidden/>
    <w:rsid w:val="001949A2"/>
    <w:rPr>
      <w:rFonts w:ascii="Tahoma" w:eastAsia="Times New Roman" w:hAnsi="Tahoma" w:cs="Tahoma"/>
      <w:sz w:val="16"/>
      <w:szCs w:val="16"/>
      <w:lang w:val="en-US"/>
    </w:rPr>
  </w:style>
  <w:style w:type="character" w:customStyle="1" w:styleId="apple-converted-space">
    <w:name w:val="apple-converted-space"/>
    <w:basedOn w:val="a0"/>
    <w:rsid w:val="004E61FC"/>
  </w:style>
  <w:style w:type="table" w:styleId="a9">
    <w:name w:val="Table Grid"/>
    <w:basedOn w:val="a1"/>
    <w:rsid w:val="004E6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10"/>
    <w:rsid w:val="006315C5"/>
    <w:pPr>
      <w:spacing w:after="0" w:line="240" w:lineRule="auto"/>
    </w:pPr>
    <w:rPr>
      <w:rFonts w:ascii="Times New Roman" w:eastAsia="Times New Roman" w:hAnsi="Times New Roman" w:cs="Times New Roman"/>
      <w:sz w:val="20"/>
      <w:szCs w:val="20"/>
      <w:lang w:val="en-US" w:eastAsia="ru-RU"/>
    </w:rPr>
  </w:style>
  <w:style w:type="character" w:customStyle="1" w:styleId="10">
    <w:name w:val="Обычный1 Знак"/>
    <w:basedOn w:val="a0"/>
    <w:link w:val="1"/>
    <w:rsid w:val="006315C5"/>
    <w:rPr>
      <w:rFonts w:ascii="Times New Roman" w:eastAsia="Times New Roman" w:hAnsi="Times New Roman" w:cs="Times New Roman"/>
      <w:sz w:val="20"/>
      <w:szCs w:val="20"/>
      <w:lang w:val="en-US" w:eastAsia="ru-RU"/>
    </w:rPr>
  </w:style>
  <w:style w:type="character" w:styleId="a3">
    <w:name w:val="Strong"/>
    <w:uiPriority w:val="22"/>
    <w:qFormat/>
    <w:rsid w:val="00A53BD2"/>
    <w:rPr>
      <w:b/>
      <w:bCs/>
    </w:rPr>
  </w:style>
  <w:style w:type="paragraph" w:styleId="a4">
    <w:name w:val="List Paragraph"/>
    <w:basedOn w:val="a"/>
    <w:uiPriority w:val="34"/>
    <w:qFormat/>
    <w:rsid w:val="00167ACE"/>
    <w:pPr>
      <w:spacing w:after="200" w:line="276" w:lineRule="auto"/>
      <w:ind w:left="720"/>
      <w:contextualSpacing/>
    </w:pPr>
    <w:rPr>
      <w:rFonts w:asciiTheme="minorHAnsi" w:eastAsiaTheme="minorHAnsi" w:hAnsiTheme="minorHAnsi" w:cstheme="minorBidi"/>
      <w:sz w:val="22"/>
      <w:szCs w:val="22"/>
      <w:lang w:val="ru-RU"/>
    </w:rPr>
  </w:style>
  <w:style w:type="paragraph" w:styleId="a5">
    <w:name w:val="Normal (Web)"/>
    <w:basedOn w:val="a"/>
    <w:uiPriority w:val="99"/>
    <w:unhideWhenUsed/>
    <w:rsid w:val="00167ACE"/>
    <w:pPr>
      <w:spacing w:before="100" w:beforeAutospacing="1" w:after="100" w:afterAutospacing="1"/>
    </w:pPr>
    <w:rPr>
      <w:lang w:val="ru-RU" w:eastAsia="ru-RU"/>
    </w:rPr>
  </w:style>
  <w:style w:type="paragraph" w:customStyle="1" w:styleId="a6">
    <w:name w:val="Обычный текст"/>
    <w:basedOn w:val="a"/>
    <w:rsid w:val="000D6219"/>
    <w:pPr>
      <w:spacing w:line="360" w:lineRule="auto"/>
      <w:ind w:left="284" w:right="284" w:firstLine="709"/>
      <w:jc w:val="both"/>
    </w:pPr>
    <w:rPr>
      <w:lang w:val="ru-RU"/>
    </w:rPr>
  </w:style>
  <w:style w:type="paragraph" w:styleId="a7">
    <w:name w:val="Balloon Text"/>
    <w:basedOn w:val="a"/>
    <w:link w:val="a8"/>
    <w:uiPriority w:val="99"/>
    <w:semiHidden/>
    <w:unhideWhenUsed/>
    <w:rsid w:val="001949A2"/>
    <w:rPr>
      <w:rFonts w:ascii="Tahoma" w:hAnsi="Tahoma" w:cs="Tahoma"/>
      <w:sz w:val="16"/>
      <w:szCs w:val="16"/>
    </w:rPr>
  </w:style>
  <w:style w:type="character" w:customStyle="1" w:styleId="a8">
    <w:name w:val="Текст выноски Знак"/>
    <w:basedOn w:val="a0"/>
    <w:link w:val="a7"/>
    <w:uiPriority w:val="99"/>
    <w:semiHidden/>
    <w:rsid w:val="001949A2"/>
    <w:rPr>
      <w:rFonts w:ascii="Tahoma" w:eastAsia="Times New Roman" w:hAnsi="Tahoma" w:cs="Tahoma"/>
      <w:sz w:val="16"/>
      <w:szCs w:val="16"/>
      <w:lang w:val="en-US"/>
    </w:rPr>
  </w:style>
  <w:style w:type="character" w:customStyle="1" w:styleId="apple-converted-space">
    <w:name w:val="apple-converted-space"/>
    <w:basedOn w:val="a0"/>
    <w:rsid w:val="004E61FC"/>
  </w:style>
  <w:style w:type="table" w:styleId="a9">
    <w:name w:val="Table Grid"/>
    <w:basedOn w:val="a1"/>
    <w:rsid w:val="004E6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stacked"/>
        <c:varyColors val="0"/>
        <c:ser>
          <c:idx val="0"/>
          <c:order val="0"/>
          <c:tx>
            <c:strRef>
              <c:f>Лист1!$B$1</c:f>
              <c:strCache>
                <c:ptCount val="1"/>
                <c:pt idx="0">
                  <c:v>Ученики справившиеся с заданием</c:v>
                </c:pt>
              </c:strCache>
            </c:strRef>
          </c:tx>
          <c:spPr>
            <a:solidFill>
              <a:srgbClr val="5B9BD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Упражнение №1</c:v>
                </c:pt>
                <c:pt idx="1">
                  <c:v>Упражнение №2</c:v>
                </c:pt>
                <c:pt idx="2">
                  <c:v>Упражнение №3</c:v>
                </c:pt>
              </c:strCache>
            </c:strRef>
          </c:cat>
          <c:val>
            <c:numRef>
              <c:f>Лист1!$B$2:$B$5</c:f>
              <c:numCache>
                <c:formatCode>General</c:formatCode>
                <c:ptCount val="4"/>
                <c:pt idx="0">
                  <c:v>5</c:v>
                </c:pt>
                <c:pt idx="1">
                  <c:v>7</c:v>
                </c:pt>
                <c:pt idx="2">
                  <c:v>3</c:v>
                </c:pt>
              </c:numCache>
            </c:numRef>
          </c:val>
        </c:ser>
        <c:ser>
          <c:idx val="1"/>
          <c:order val="1"/>
          <c:tx>
            <c:strRef>
              <c:f>Лист1!$C$1</c:f>
              <c:strCache>
                <c:ptCount val="1"/>
                <c:pt idx="0">
                  <c:v>ученики не справившиеся с заданием</c:v>
                </c:pt>
              </c:strCache>
            </c:strRef>
          </c:tx>
          <c:spPr>
            <a:solidFill>
              <a:srgbClr val="A5A5A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Упражнение №1</c:v>
                </c:pt>
                <c:pt idx="1">
                  <c:v>Упражнение №2</c:v>
                </c:pt>
                <c:pt idx="2">
                  <c:v>Упражнение №3</c:v>
                </c:pt>
              </c:strCache>
            </c:strRef>
          </c:cat>
          <c:val>
            <c:numRef>
              <c:f>Лист1!$C$2:$C$5</c:f>
              <c:numCache>
                <c:formatCode>General</c:formatCode>
                <c:ptCount val="4"/>
                <c:pt idx="0">
                  <c:v>2</c:v>
                </c:pt>
                <c:pt idx="1">
                  <c:v>0</c:v>
                </c:pt>
                <c:pt idx="2">
                  <c:v>4</c:v>
                </c:pt>
              </c:numCache>
            </c:numRef>
          </c:val>
        </c:ser>
        <c:ser>
          <c:idx val="2"/>
          <c:order val="2"/>
          <c:tx>
            <c:strRef>
              <c:f>Лист1!$D$1</c:f>
              <c:strCache>
                <c:ptCount val="1"/>
                <c:pt idx="0">
                  <c:v>Столбец1</c:v>
                </c:pt>
              </c:strCache>
            </c:strRef>
          </c:tx>
          <c:spPr>
            <a:solidFill>
              <a:srgbClr val="4472C4"/>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Упражнение №1</c:v>
                </c:pt>
                <c:pt idx="1">
                  <c:v>Упражнение №2</c:v>
                </c:pt>
                <c:pt idx="2">
                  <c:v>Упражнение №3</c:v>
                </c:pt>
              </c:strCache>
            </c:strRef>
          </c:cat>
          <c:val>
            <c:numRef>
              <c:f>Лист1!$D$2:$D$5</c:f>
              <c:numCache>
                <c:formatCode>General</c:formatCode>
                <c:ptCount val="4"/>
              </c:numCache>
            </c:numRef>
          </c:val>
        </c:ser>
        <c:dLbls>
          <c:showLegendKey val="0"/>
          <c:showVal val="0"/>
          <c:showCatName val="0"/>
          <c:showSerName val="0"/>
          <c:showPercent val="0"/>
          <c:showBubbleSize val="0"/>
        </c:dLbls>
        <c:gapWidth val="79"/>
        <c:shape val="box"/>
        <c:axId val="145367808"/>
        <c:axId val="145370496"/>
        <c:axId val="0"/>
      </c:bar3DChart>
      <c:catAx>
        <c:axId val="1453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5370496"/>
        <c:crosses val="autoZero"/>
        <c:auto val="1"/>
        <c:lblAlgn val="ctr"/>
        <c:lblOffset val="100"/>
        <c:noMultiLvlLbl val="0"/>
      </c:catAx>
      <c:valAx>
        <c:axId val="145370496"/>
        <c:scaling>
          <c:orientation val="minMax"/>
        </c:scaling>
        <c:delete val="1"/>
        <c:axPos val="l"/>
        <c:numFmt formatCode="General" sourceLinked="1"/>
        <c:majorTickMark val="out"/>
        <c:minorTickMark val="none"/>
        <c:tickLblPos val="none"/>
        <c:crossAx val="145367808"/>
        <c:crosses val="autoZero"/>
        <c:crossBetween val="between"/>
      </c:valAx>
      <c:spPr>
        <a:noFill/>
        <a:ln w="25399">
          <a:noFill/>
        </a:ln>
      </c:spPr>
    </c:plotArea>
    <c:legend>
      <c:legendPos val="t"/>
      <c:layout>
        <c:manualLayout>
          <c:xMode val="edge"/>
          <c:yMode val="edge"/>
          <c:x val="0.1217593108935037"/>
          <c:y val="6.1627102646651909E-2"/>
          <c:w val="0.76574078204813667"/>
          <c:h val="7.4901413185420804E-2"/>
        </c:manualLayout>
      </c:layout>
      <c:overlay val="0"/>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256</TotalTime>
  <Pages>6</Pages>
  <Words>1232</Words>
  <Characters>7028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7</cp:revision>
  <dcterms:created xsi:type="dcterms:W3CDTF">2017-06-11T15:55:00Z</dcterms:created>
  <dcterms:modified xsi:type="dcterms:W3CDTF">2018-12-22T11:38:00Z</dcterms:modified>
</cp:coreProperties>
</file>