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77" w:rsidRDefault="00061977" w:rsidP="00061977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061977" w:rsidRDefault="00061977" w:rsidP="00061977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Смысловое чтение</w:t>
      </w:r>
    </w:p>
    <w:p w:rsidR="00EC2D41" w:rsidRDefault="00061977" w:rsidP="00061977">
      <w:pPr>
        <w:pStyle w:val="a4"/>
        <w:spacing w:before="0" w:beforeAutospacing="0" w:after="0" w:afterAutospacing="0" w:line="360" w:lineRule="auto"/>
        <w:ind w:firstLine="708"/>
        <w:jc w:val="right"/>
        <w:rPr>
          <w:rStyle w:val="a5"/>
          <w:sz w:val="28"/>
          <w:szCs w:val="28"/>
        </w:rPr>
      </w:pPr>
      <w:r w:rsidRPr="00061977">
        <w:rPr>
          <w:sz w:val="28"/>
          <w:szCs w:val="28"/>
        </w:rPr>
        <w:t>«</w:t>
      </w:r>
      <w:r w:rsidRPr="00061977">
        <w:rPr>
          <w:rStyle w:val="a5"/>
          <w:sz w:val="28"/>
          <w:szCs w:val="28"/>
        </w:rPr>
        <w:t xml:space="preserve">Чтение для ума — то же, </w:t>
      </w:r>
    </w:p>
    <w:p w:rsidR="00EC2D41" w:rsidRPr="00DA3251" w:rsidRDefault="00061977" w:rsidP="00DA3251">
      <w:pPr>
        <w:pStyle w:val="a4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061977">
        <w:rPr>
          <w:rStyle w:val="a5"/>
          <w:sz w:val="28"/>
          <w:szCs w:val="28"/>
        </w:rPr>
        <w:t>что физическое упражнение для тела</w:t>
      </w:r>
      <w:r w:rsidRPr="00061977">
        <w:rPr>
          <w:sz w:val="28"/>
          <w:szCs w:val="28"/>
        </w:rPr>
        <w:t xml:space="preserve">» </w:t>
      </w:r>
      <w:proofErr w:type="spellStart"/>
      <w:r w:rsidRPr="00061977">
        <w:rPr>
          <w:sz w:val="28"/>
          <w:szCs w:val="28"/>
        </w:rPr>
        <w:t>Аддисон</w:t>
      </w:r>
      <w:proofErr w:type="spellEnd"/>
      <w:r w:rsidRPr="00061977">
        <w:rPr>
          <w:sz w:val="28"/>
          <w:szCs w:val="28"/>
        </w:rPr>
        <w:t xml:space="preserve"> Д</w:t>
      </w:r>
      <w:r w:rsidR="00EC2D41">
        <w:rPr>
          <w:sz w:val="28"/>
          <w:szCs w:val="28"/>
        </w:rPr>
        <w:t>.</w:t>
      </w:r>
    </w:p>
    <w:p w:rsidR="00061977" w:rsidRPr="00061977" w:rsidRDefault="00061977" w:rsidP="0006197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1977">
        <w:rPr>
          <w:sz w:val="28"/>
          <w:szCs w:val="28"/>
        </w:rPr>
        <w:t xml:space="preserve">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</w:t>
      </w:r>
      <w:proofErr w:type="spellStart"/>
      <w:r w:rsidRPr="00061977">
        <w:rPr>
          <w:sz w:val="28"/>
          <w:szCs w:val="28"/>
        </w:rPr>
        <w:t>метапредметности</w:t>
      </w:r>
      <w:proofErr w:type="spellEnd"/>
      <w:r w:rsidRPr="00061977">
        <w:rPr>
          <w:sz w:val="28"/>
          <w:szCs w:val="28"/>
        </w:rPr>
        <w:t xml:space="preserve"> как условия достижения высокого качества образования. Педагог сегодня должен стать создателем новых педагогических ситуаций, новых заданий, направленных на использование обобщённых способов деятельности и создание обучающимися собственных продуктов в освоении знаний. Связующим звеном всех учебных предметов является текст, работа с которым позволяет добиваться оптимального результата.</w:t>
      </w:r>
    </w:p>
    <w:p w:rsidR="00061977" w:rsidRDefault="00061977" w:rsidP="0006197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1977">
        <w:rPr>
          <w:sz w:val="28"/>
          <w:szCs w:val="28"/>
        </w:rPr>
        <w:t xml:space="preserve">В концепции универсальных учебных действий (авторов </w:t>
      </w:r>
      <w:proofErr w:type="spellStart"/>
      <w:r w:rsidRPr="00061977">
        <w:rPr>
          <w:sz w:val="28"/>
          <w:szCs w:val="28"/>
        </w:rPr>
        <w:t>Асмолова</w:t>
      </w:r>
      <w:proofErr w:type="spellEnd"/>
      <w:r w:rsidRPr="00061977">
        <w:rPr>
          <w:sz w:val="28"/>
          <w:szCs w:val="28"/>
        </w:rPr>
        <w:t xml:space="preserve"> А.Г., </w:t>
      </w:r>
      <w:proofErr w:type="spellStart"/>
      <w:r w:rsidRPr="00061977">
        <w:rPr>
          <w:sz w:val="28"/>
          <w:szCs w:val="28"/>
        </w:rPr>
        <w:t>Бурменской</w:t>
      </w:r>
      <w:proofErr w:type="spellEnd"/>
      <w:r w:rsidRPr="00061977">
        <w:rPr>
          <w:sz w:val="28"/>
          <w:szCs w:val="28"/>
        </w:rPr>
        <w:t xml:space="preserve"> Г.В., Володарской И.А. и др.),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5F6025" w:rsidRPr="005F6025" w:rsidRDefault="005F6025" w:rsidP="005F602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6025">
        <w:rPr>
          <w:color w:val="000000"/>
          <w:sz w:val="28"/>
          <w:szCs w:val="28"/>
        </w:rPr>
        <w:t>Составляющие смыслового  чтения входят в структуру всех универсальных учебных действий:  </w:t>
      </w:r>
    </w:p>
    <w:p w:rsidR="005F6025" w:rsidRDefault="005F6025" w:rsidP="005F602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025">
        <w:rPr>
          <w:color w:val="000000"/>
          <w:sz w:val="28"/>
          <w:szCs w:val="28"/>
        </w:rPr>
        <w:t>в личностные УУД – входят мотивация чтения, мотивы учения, отношение к себе и к школе;</w:t>
      </w:r>
    </w:p>
    <w:p w:rsidR="005F6025" w:rsidRDefault="005F6025" w:rsidP="005F602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025">
        <w:rPr>
          <w:color w:val="000000"/>
          <w:sz w:val="28"/>
          <w:szCs w:val="28"/>
        </w:rPr>
        <w:t>в регулятивные УУД – принятие учеником учебной задачи, произвольная регуляция деятельности;</w:t>
      </w:r>
    </w:p>
    <w:p w:rsidR="005F6025" w:rsidRDefault="005F6025" w:rsidP="005F602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025">
        <w:rPr>
          <w:color w:val="000000"/>
          <w:sz w:val="28"/>
          <w:szCs w:val="28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5F6025" w:rsidRPr="005F6025" w:rsidRDefault="005F6025" w:rsidP="005F602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025">
        <w:rPr>
          <w:color w:val="000000"/>
          <w:sz w:val="28"/>
          <w:szCs w:val="28"/>
        </w:rPr>
        <w:lastRenderedPageBreak/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Смысловое чтение — это такой вид речевой деятельности, при котором происходит смысловое восприятие прочитанного материала, зафиксированного графически.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его — получение письменной информации и дальнейшая ее переработка.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смыслового чтения состоит из переплетения технической и смысловой сторон. То есть, чтобы прочитать что-либо, нужно знать буквы, уметь их распознавать и соотносить со звуками, далее складывать слоги в слова, слова в предложения. На этом процесс не заканчивается — прочтенное должно быть осмыслено и использовано для достижения поставленной цели.        Выделяют следующие виды чтения: просмотровое, ознакомительное, изучающее и рефлексивное; скоростное и не скоростное; подготовленное и неподготовленное; про себя и вслух; домашнее и классное.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Просмотровое чтение — вид смыслового чтения, при котором происходит поиск конкретной информации или факта.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Ознакомительное чтение — вид, с помощью которого в тексте определяется главный смысл, ключевая информация.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Изучающее — вид смыслового чтения, при котором, в зависимости от цели, происходит поиск полной и точной информации и дальнейшая ее интерпретация. Из всего написанного выделяется главное, а второстепенное опускается.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Рефлексивное — самое вдумчивое чтение. Во время такого процесса читающий предвосхищает будущие события, прочитав заголовок или по ходу чтения.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Смысловое чтение очень отличается от обычной передачи информации ученикам. Для этого с детьми ведется диалог, школьники комментируют прочитанное.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приемы смыслового чтения.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 выделять 3 этапа смыслового чтения: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с материалом до его прочтения. Дети изучают заголовок, иллюстрации, фамилию автора, если таковой имеется. Предполагают, почему произведение названо именно так, а не иначе, о чем будет вестись в нем речь, что изображено на рисунке.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непосредственно процесс чтения. Сначала дети (особенно в 1 и 2 классах) читают написанное только технически (не вдумываясь в смысл, без интонирования). Далее комментируют прочитанное, размышляют, какую информацию несут предложения/фразы, с какой интонацией следует их произносить, где сделать паузу или, наоборот, увеличить темп.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работа после прочтения. Учителем проводится совместное обсуждение с детьми прочитанного, делается вывод. Педагог возвращается к 1 этапу и анализирует при участии школьников правильность их предположений относительно заголовка, иллюстраций и т. д.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обучения смысловому чтению используются следующие методы и приемы: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умения анализировать задание; 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поиск ключевых слов в нем и умение вчитываться в инструкцию;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ответы на поставленные вопросы (как письменные, так и устные);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 объяснение различных ситуаций с помощью прочитанного;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опираясь на изученный материал, доказывать  свою точку зрения;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опровергать какие-либо утверждения, используя доводы из прочитанного;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нахождение нужной информации в нескольких видах словарей;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последовательности событий;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формулирование простых выводов после прочтения;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преобразование в таблицу;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сопоставление иллюстративного материала с текстовой информацией;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 работа со словами;</w:t>
      </w:r>
    </w:p>
    <w:p w:rsidR="00D74618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ключевыми словами.</w:t>
      </w:r>
    </w:p>
    <w:p w:rsidR="005371E6" w:rsidRPr="00A7567D" w:rsidRDefault="005371E6" w:rsidP="005371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  приёмов</w:t>
      </w:r>
      <w:proofErr w:type="gramEnd"/>
      <w:r w:rsidRPr="00A7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текстом, задания, которые  позволят расширить предметную область и способствуют  формированию важнейших </w:t>
      </w:r>
      <w:proofErr w:type="spellStart"/>
      <w:r w:rsidRPr="00A7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A7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умений. </w:t>
      </w:r>
    </w:p>
    <w:p w:rsidR="00D74618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формированию умений и навыков смыслового чтения необходимо проводить в системе, усложняя приемы и способы чтения и обработки информации от класса к классу. </w:t>
      </w:r>
    </w:p>
    <w:p w:rsidR="005371E6" w:rsidRDefault="005371E6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Приёмы смыслового чтения можно применять не только на уроках и учебных занятиях, но и во внеурочной деятельности.</w:t>
      </w:r>
      <w:bookmarkStart w:id="0" w:name="_GoBack"/>
      <w:bookmarkEnd w:id="0"/>
    </w:p>
    <w:p w:rsidR="0068226D" w:rsidRPr="00061977" w:rsidRDefault="00D74618" w:rsidP="00061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77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Смысловое чтение — важный шаг в обучении детей. Приобретенный навык поможет в дальнейшем вычленять из потока информации самое важное и нужное, отсекая второстепенное.</w:t>
      </w:r>
      <w:r w:rsidRPr="000619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977">
        <w:rPr>
          <w:rFonts w:ascii="Times New Roman" w:hAnsi="Times New Roman" w:cs="Times New Roman"/>
          <w:sz w:val="28"/>
          <w:szCs w:val="28"/>
        </w:rPr>
        <w:br/>
      </w:r>
    </w:p>
    <w:sectPr w:rsidR="0068226D" w:rsidRPr="00061977" w:rsidSect="006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7CF0"/>
    <w:multiLevelType w:val="hybridMultilevel"/>
    <w:tmpl w:val="88D866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5E02BB"/>
    <w:multiLevelType w:val="hybridMultilevel"/>
    <w:tmpl w:val="CA4C3E2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5DA95B96"/>
    <w:multiLevelType w:val="hybridMultilevel"/>
    <w:tmpl w:val="8DFC6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47F1"/>
    <w:multiLevelType w:val="hybridMultilevel"/>
    <w:tmpl w:val="4F502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8"/>
    <w:rsid w:val="00061977"/>
    <w:rsid w:val="005371E6"/>
    <w:rsid w:val="005F6025"/>
    <w:rsid w:val="00647621"/>
    <w:rsid w:val="0068226D"/>
    <w:rsid w:val="00A7567D"/>
    <w:rsid w:val="00D74618"/>
    <w:rsid w:val="00DA3251"/>
    <w:rsid w:val="00E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9648D0-4357-4AE1-A9C3-DFA8D44B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618"/>
  </w:style>
  <w:style w:type="character" w:styleId="a3">
    <w:name w:val="Hyperlink"/>
    <w:basedOn w:val="a0"/>
    <w:uiPriority w:val="99"/>
    <w:semiHidden/>
    <w:unhideWhenUsed/>
    <w:rsid w:val="00D746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1977"/>
    <w:rPr>
      <w:i/>
      <w:iCs/>
    </w:rPr>
  </w:style>
  <w:style w:type="paragraph" w:styleId="a6">
    <w:name w:val="List Paragraph"/>
    <w:basedOn w:val="a"/>
    <w:uiPriority w:val="34"/>
    <w:qFormat/>
    <w:rsid w:val="005F60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2017-02-19T06:18:00Z</cp:lastPrinted>
  <dcterms:created xsi:type="dcterms:W3CDTF">2017-02-19T06:18:00Z</dcterms:created>
  <dcterms:modified xsi:type="dcterms:W3CDTF">2017-02-19T06:18:00Z</dcterms:modified>
</cp:coreProperties>
</file>