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FF" w:rsidRPr="00574B90" w:rsidRDefault="00FA59FF" w:rsidP="00FA59FF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Структурные компоненты занятий робототехникой в системе дополнительного образования</w:t>
      </w:r>
    </w:p>
    <w:p w:rsidR="00930BF0" w:rsidRPr="00574B90" w:rsidRDefault="00930BF0" w:rsidP="00930BF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Автор: Курагин Михаил Михайлович, </w:t>
      </w:r>
    </w:p>
    <w:p w:rsidR="00930BF0" w:rsidRPr="00574B90" w:rsidRDefault="00930BF0" w:rsidP="00930BF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учитель физики МБОУ Лицея № 10</w:t>
      </w:r>
      <w:r w:rsidR="00901B5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г. Красноярска</w:t>
      </w:r>
    </w:p>
    <w:p w:rsidR="00574B90" w:rsidRPr="00574B90" w:rsidRDefault="00574B90" w:rsidP="00930BF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2016 г.</w:t>
      </w:r>
    </w:p>
    <w:p w:rsidR="00574B90" w:rsidRPr="00930BF0" w:rsidRDefault="00574B90" w:rsidP="00930BF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7135A" w:rsidRPr="00574B90" w:rsidRDefault="00783C06" w:rsidP="00574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7F3AD8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Несомненно, что система современного образования должна играть ведущую роль в воспитании участников экономических  отношений, которые смогут поддерживать свою конкурентоспособность, применяя умения  творчески мыслить и находить нестандартные решения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="00685486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[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3</w:t>
      </w:r>
      <w:r w:rsidR="00685486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]</w:t>
      </w:r>
      <w:r w:rsidR="007F3AD8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Очевидно, что для достижения современных целей </w:t>
      </w:r>
      <w:r w:rsidR="00685486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нужно</w:t>
      </w:r>
      <w:r w:rsidR="007F3AD8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разрабатывать и внедрять новые технологии</w:t>
      </w:r>
      <w:r w:rsidR="00685486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. Технологии</w:t>
      </w:r>
      <w:r w:rsidR="003E405C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685486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способные обеспечить высокую производительность в условиях все возрастающей конкуренции на рынке труда. Современный человек просто обязан уметь общаться и работать в условиях технологического прогресса. 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685486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Сущность концептуальных требований к профессиональной компетентности сводится к расширению знаний, умений и навыков, необходимых непосредственно для повышения производительности труда, в сфере жизнедеятельности в целом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</w:t>
      </w:r>
      <w:r w:rsidR="00685486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[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1</w:t>
      </w:r>
      <w:r w:rsidR="00685486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]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7F3AD8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Несомненно</w:t>
      </w:r>
      <w:r w:rsidR="003E405C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7F3AD8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дополнительное образование играет важную роль в развитии личности в</w:t>
      </w:r>
      <w:r w:rsidR="003E405C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условиях современного общества, р</w:t>
      </w:r>
      <w:r w:rsidR="00A37099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аскрывает скрытый потенциал человека как совокупность возобновляемых ресурсов, которые могут быть им использованы и приведены в действие для достижения о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пределенной цели или результата. </w:t>
      </w:r>
      <w:r w:rsidR="00A37099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Потенциал человека отражает некую меру единства достигнутого и возможного, явного и скрытого.</w:t>
      </w:r>
      <w:r w:rsidR="00422465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Именно поэтому дополнительное  образование участвует  в раскрытии потенциала человека и в его развитии, дает человеку свободу действий и право выбора направления, наиболее способствующего развитию интересов как конкретного индивидуума, так и актуализации выбранного направления для общества.</w:t>
      </w:r>
    </w:p>
    <w:p w:rsidR="002C6F54" w:rsidRPr="00574B90" w:rsidRDefault="002C6F54" w:rsidP="00574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Отличительной особенностью </w:t>
      </w:r>
      <w:r w:rsidR="00094142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современного этапа развития педагогики дополнительного образования является активный теоретико-методический поиск: дополнительное образование детей рассматривается как "особый тип образования"</w:t>
      </w:r>
      <w:r w:rsidR="003E405C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094142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который опирается на развивающие воспитательные возможности творческой системы образования. </w:t>
      </w:r>
      <w:r w:rsidR="00896EFA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Этот потенциал состоит в возможности обеспечения: </w:t>
      </w:r>
    </w:p>
    <w:p w:rsidR="00896EFA" w:rsidRPr="00574B90" w:rsidRDefault="00955753" w:rsidP="00574B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r w:rsidR="00896EFA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оциализации, как </w:t>
      </w:r>
      <w:r w:rsidR="002A2B84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развития и саморазвития ребенка в процессе усвоения и воспроизводства культуры;</w:t>
      </w:r>
    </w:p>
    <w:p w:rsidR="002A2B84" w:rsidRPr="00574B90" w:rsidRDefault="00955753" w:rsidP="00574B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2A2B84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екреации как средства восполнения его психофизических сил, сохранения и восстановления здоровья и творческого потенциала; </w:t>
      </w:r>
    </w:p>
    <w:p w:rsidR="002A2B84" w:rsidRPr="00574B90" w:rsidRDefault="002A2B84" w:rsidP="00574B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досуга как способа содержательного проведения свободного времени;</w:t>
      </w:r>
    </w:p>
    <w:p w:rsidR="002A2B84" w:rsidRPr="00574B90" w:rsidRDefault="002A2B84" w:rsidP="00574B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самоактуализации</w:t>
      </w:r>
      <w:proofErr w:type="spellEnd"/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как способа воплощения собственных индивидуальных творческих интересов.</w:t>
      </w:r>
    </w:p>
    <w:p w:rsidR="001864A0" w:rsidRPr="00574B90" w:rsidRDefault="0044292B" w:rsidP="00574B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Система дополнительного образования включает в себя большой спектр различных д</w:t>
      </w:r>
      <w:r w:rsidR="003E405C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исциплин, каждая из них стремит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ся наиболее полно обеспечить ребенка возможностью саморазвития и самореализации. Не секрет, что из всего многообразия различных занятий особый статус имеют занятия по робототехнике. Робототехника - молодая, но быстро набирающая популярность дисциплина, включающая в себя знания по физике, математике, биологии, химии, материаловедению и т.д. </w:t>
      </w:r>
    </w:p>
    <w:p w:rsidR="001864A0" w:rsidRPr="00574B90" w:rsidRDefault="0044292B" w:rsidP="00574B9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М</w:t>
      </w:r>
      <w:r w:rsidR="00785313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ноги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="00785313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сфер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ы</w:t>
      </w:r>
      <w:r w:rsidR="00785313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деятельности человека уже привычно сопровождают р</w:t>
      </w:r>
      <w:r w:rsidR="001864A0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оботы, которые могут без помощи оператора тушить пожары, самостоятельно передвигаться по заранее неизвестной, реальной пересеченной местности, выполнять спасательные операции во время стихийных бедствий, аварий атомных электростанций, в борьбе с терроризмом. Кроме того, по мере развития и совершенствования робототехнических устройств возникла необходимость в мобильных роботах, предназначенных для удовлетворения каждодневных потребностей людей: роботах - сиделках, роботах - нянечек, роботах - домработницах, роботах - возможных детских и взрослых игрушках и т.д. И уже сейчас в современном </w:t>
      </w:r>
      <w:r w:rsidR="001864A0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производстве и промышленности востребованы специалисты обладающие знаниями в этой области. </w:t>
      </w:r>
      <w:r w:rsidR="003E405C" w:rsidRPr="00574B90">
        <w:rPr>
          <w:rFonts w:ascii="Times New Roman" w:hAnsi="Times New Roman"/>
          <w:sz w:val="24"/>
          <w:szCs w:val="28"/>
        </w:rPr>
        <w:t xml:space="preserve">Поэтому </w:t>
      </w:r>
      <w:r w:rsidR="001864A0" w:rsidRPr="00574B90">
        <w:rPr>
          <w:rFonts w:ascii="Times New Roman" w:hAnsi="Times New Roman"/>
          <w:sz w:val="24"/>
          <w:szCs w:val="28"/>
        </w:rPr>
        <w:t xml:space="preserve"> введение в образовательную среду раздела «основы  робототехники» приобретает все большую значимость и актуальность в</w:t>
      </w:r>
      <w:r w:rsidR="001864A0" w:rsidRPr="00574B90">
        <w:rPr>
          <w:sz w:val="20"/>
        </w:rPr>
        <w:t xml:space="preserve"> </w:t>
      </w:r>
      <w:r w:rsidR="001864A0" w:rsidRPr="00574B90">
        <w:rPr>
          <w:rFonts w:ascii="Times New Roman" w:hAnsi="Times New Roman"/>
          <w:sz w:val="24"/>
          <w:szCs w:val="28"/>
        </w:rPr>
        <w:t xml:space="preserve">настоящее время. Перед современным обществом встает проблема актуализации кадров </w:t>
      </w:r>
      <w:r w:rsidR="004678AD" w:rsidRPr="00574B90">
        <w:rPr>
          <w:rFonts w:ascii="Times New Roman" w:hAnsi="Times New Roman"/>
          <w:sz w:val="24"/>
          <w:szCs w:val="28"/>
        </w:rPr>
        <w:t>соответствующих</w:t>
      </w:r>
      <w:r w:rsidR="001864A0" w:rsidRPr="00574B90">
        <w:rPr>
          <w:rFonts w:ascii="Times New Roman" w:hAnsi="Times New Roman"/>
          <w:sz w:val="24"/>
          <w:szCs w:val="28"/>
        </w:rPr>
        <w:t xml:space="preserve"> нов</w:t>
      </w:r>
      <w:r w:rsidR="004678AD" w:rsidRPr="00574B90">
        <w:rPr>
          <w:rFonts w:ascii="Times New Roman" w:hAnsi="Times New Roman"/>
          <w:sz w:val="24"/>
          <w:szCs w:val="28"/>
        </w:rPr>
        <w:t>ому</w:t>
      </w:r>
      <w:r w:rsidR="001864A0" w:rsidRPr="00574B90">
        <w:rPr>
          <w:rFonts w:ascii="Times New Roman" w:hAnsi="Times New Roman"/>
          <w:sz w:val="24"/>
          <w:szCs w:val="28"/>
        </w:rPr>
        <w:t xml:space="preserve"> уклад</w:t>
      </w:r>
      <w:r w:rsidR="004678AD" w:rsidRPr="00574B90">
        <w:rPr>
          <w:rFonts w:ascii="Times New Roman" w:hAnsi="Times New Roman"/>
          <w:sz w:val="24"/>
          <w:szCs w:val="28"/>
        </w:rPr>
        <w:t>у</w:t>
      </w:r>
      <w:r w:rsidR="001864A0" w:rsidRPr="00574B90">
        <w:rPr>
          <w:rFonts w:ascii="Times New Roman" w:hAnsi="Times New Roman"/>
          <w:sz w:val="24"/>
          <w:szCs w:val="28"/>
        </w:rPr>
        <w:t xml:space="preserve"> жизни, где робот является не просто игрушкой, а тем устройством, которое </w:t>
      </w:r>
      <w:r w:rsidR="00955753" w:rsidRPr="00574B90">
        <w:rPr>
          <w:rFonts w:ascii="Times New Roman" w:hAnsi="Times New Roman"/>
          <w:sz w:val="24"/>
          <w:szCs w:val="28"/>
        </w:rPr>
        <w:t>становитс</w:t>
      </w:r>
      <w:r w:rsidR="001864A0" w:rsidRPr="00574B90">
        <w:rPr>
          <w:rFonts w:ascii="Times New Roman" w:hAnsi="Times New Roman"/>
          <w:sz w:val="24"/>
          <w:szCs w:val="28"/>
        </w:rPr>
        <w:t>я неотъемлемой частью жизни нового человека.</w:t>
      </w:r>
    </w:p>
    <w:p w:rsidR="001864A0" w:rsidRPr="00574B90" w:rsidRDefault="00411C62" w:rsidP="006C3AE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74B90">
        <w:rPr>
          <w:rFonts w:ascii="Times New Roman" w:hAnsi="Times New Roman"/>
          <w:sz w:val="24"/>
          <w:szCs w:val="28"/>
        </w:rPr>
        <w:t>Исходя из вышесказанного</w:t>
      </w:r>
      <w:r w:rsidR="003E405C" w:rsidRPr="00574B90">
        <w:rPr>
          <w:rFonts w:ascii="Times New Roman" w:hAnsi="Times New Roman"/>
          <w:sz w:val="24"/>
          <w:szCs w:val="28"/>
        </w:rPr>
        <w:t xml:space="preserve">, </w:t>
      </w:r>
      <w:r w:rsidRPr="00574B90">
        <w:rPr>
          <w:rFonts w:ascii="Times New Roman" w:hAnsi="Times New Roman"/>
          <w:sz w:val="24"/>
          <w:szCs w:val="28"/>
        </w:rPr>
        <w:t xml:space="preserve"> целью робототехники в системе дополнительного образования</w:t>
      </w:r>
      <w:r w:rsidR="00955753" w:rsidRPr="00574B90">
        <w:rPr>
          <w:rFonts w:ascii="Times New Roman" w:hAnsi="Times New Roman"/>
          <w:sz w:val="24"/>
          <w:szCs w:val="28"/>
        </w:rPr>
        <w:t xml:space="preserve"> определяют</w:t>
      </w:r>
      <w:r w:rsidRPr="00574B90">
        <w:rPr>
          <w:rFonts w:ascii="Times New Roman" w:hAnsi="Times New Roman"/>
          <w:sz w:val="24"/>
          <w:szCs w:val="28"/>
        </w:rPr>
        <w:t xml:space="preserve"> 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создание условий для становления проектного и инженерного мышления в области инженерно-технической деятельности у молодежи, вовлеченной в занятия научно-техническим творчеством; формирование мотивации молодежи к профессиональному самоопределению в сфере инженерно-технической деятельности. Для достижения этой цели ставятся определенные задачи. Чаще всего задачи включают в себя организацию </w:t>
      </w:r>
      <w:r w:rsidR="00955753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занятости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подростков в рамках </w:t>
      </w:r>
      <w:proofErr w:type="spellStart"/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деятельностого</w:t>
      </w:r>
      <w:proofErr w:type="spellEnd"/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подхода</w:t>
      </w:r>
      <w:r w:rsidR="00955753"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, а также задачи вовлечения в техническую и проекционную деятельность заинтересованной молодежи.</w:t>
      </w:r>
    </w:p>
    <w:p w:rsidR="00955753" w:rsidRPr="00574B90" w:rsidRDefault="00955753" w:rsidP="00B55E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 xml:space="preserve">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</w:t>
      </w:r>
      <w:r w:rsidR="00783C06" w:rsidRPr="00574B90">
        <w:rPr>
          <w:rFonts w:ascii="Times New Roman" w:hAnsi="Times New Roman"/>
          <w:sz w:val="24"/>
          <w:szCs w:val="28"/>
        </w:rPr>
        <w:t>«</w:t>
      </w:r>
      <w:r w:rsidRPr="00574B90">
        <w:rPr>
          <w:rFonts w:ascii="Times New Roman" w:hAnsi="Times New Roman"/>
          <w:sz w:val="24"/>
          <w:szCs w:val="28"/>
        </w:rPr>
        <w:t>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</w:t>
      </w:r>
      <w:r w:rsidR="00783C06" w:rsidRPr="00574B90">
        <w:rPr>
          <w:rFonts w:ascii="Times New Roman" w:hAnsi="Times New Roman"/>
          <w:sz w:val="24"/>
          <w:szCs w:val="28"/>
        </w:rPr>
        <w:t xml:space="preserve"> используется на каждом занятии»</w:t>
      </w:r>
      <w:r w:rsidR="006C3AEF" w:rsidRPr="00574B90">
        <w:rPr>
          <w:rFonts w:ascii="Times New Roman" w:hAnsi="Times New Roman"/>
          <w:sz w:val="24"/>
          <w:szCs w:val="28"/>
        </w:rPr>
        <w:t xml:space="preserve"> [</w:t>
      </w:r>
      <w:r w:rsidR="00783C06" w:rsidRPr="00574B90">
        <w:rPr>
          <w:rFonts w:ascii="Times New Roman" w:hAnsi="Times New Roman"/>
          <w:bCs/>
          <w:sz w:val="24"/>
          <w:szCs w:val="28"/>
        </w:rPr>
        <w:t>2</w:t>
      </w:r>
      <w:r w:rsidR="006C3AEF" w:rsidRPr="00574B90">
        <w:rPr>
          <w:rFonts w:ascii="Times New Roman" w:hAnsi="Times New Roman"/>
          <w:sz w:val="24"/>
          <w:szCs w:val="28"/>
        </w:rPr>
        <w:t>]</w:t>
      </w:r>
      <w:r w:rsidR="00783C06" w:rsidRPr="00574B90">
        <w:rPr>
          <w:rFonts w:ascii="Times New Roman" w:hAnsi="Times New Roman"/>
          <w:sz w:val="24"/>
          <w:szCs w:val="28"/>
        </w:rPr>
        <w:t>.</w:t>
      </w:r>
    </w:p>
    <w:p w:rsidR="006C3AEF" w:rsidRPr="00574B90" w:rsidRDefault="00B55E88" w:rsidP="00B55E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Однако занятия робототехникой должны быть строго структурированы, каждый раздел обязан решать задачи все более сложные, а соответственно занятия в школе можно</w:t>
      </w:r>
      <w:r w:rsidR="00FA59FF" w:rsidRPr="00574B90">
        <w:rPr>
          <w:rFonts w:ascii="Times New Roman" w:hAnsi="Times New Roman"/>
          <w:sz w:val="24"/>
          <w:szCs w:val="28"/>
        </w:rPr>
        <w:t xml:space="preserve"> представить в виде модели,</w:t>
      </w:r>
      <w:r w:rsidRPr="00574B90">
        <w:rPr>
          <w:rFonts w:ascii="Times New Roman" w:hAnsi="Times New Roman"/>
          <w:sz w:val="24"/>
          <w:szCs w:val="28"/>
        </w:rPr>
        <w:t xml:space="preserve"> разбит</w:t>
      </w:r>
      <w:r w:rsidR="00FA59FF" w:rsidRPr="00574B90">
        <w:rPr>
          <w:rFonts w:ascii="Times New Roman" w:hAnsi="Times New Roman"/>
          <w:sz w:val="24"/>
          <w:szCs w:val="28"/>
        </w:rPr>
        <w:t>ой</w:t>
      </w:r>
      <w:r w:rsidRPr="00574B90">
        <w:rPr>
          <w:rFonts w:ascii="Times New Roman" w:hAnsi="Times New Roman"/>
          <w:sz w:val="24"/>
          <w:szCs w:val="28"/>
        </w:rPr>
        <w:t xml:space="preserve"> на несколько структурных </w:t>
      </w:r>
      <w:r w:rsidR="009F112E" w:rsidRPr="00574B90">
        <w:rPr>
          <w:rFonts w:ascii="Times New Roman" w:hAnsi="Times New Roman"/>
          <w:sz w:val="24"/>
          <w:szCs w:val="28"/>
        </w:rPr>
        <w:t>компонентов</w:t>
      </w:r>
      <w:r w:rsidRPr="00574B90">
        <w:rPr>
          <w:rFonts w:ascii="Times New Roman" w:hAnsi="Times New Roman"/>
          <w:sz w:val="24"/>
          <w:szCs w:val="28"/>
        </w:rPr>
        <w:t>:</w:t>
      </w:r>
    </w:p>
    <w:p w:rsidR="00B55E88" w:rsidRPr="00574B90" w:rsidRDefault="00783C06" w:rsidP="00B55E88">
      <w:pPr>
        <w:pStyle w:val="a3"/>
        <w:widowControl w:val="0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ц</w:t>
      </w:r>
      <w:r w:rsidR="00B55E88" w:rsidRPr="00574B90">
        <w:rPr>
          <w:rFonts w:ascii="Times New Roman" w:hAnsi="Times New Roman"/>
          <w:sz w:val="24"/>
          <w:szCs w:val="28"/>
        </w:rPr>
        <w:t>елевой компонент</w:t>
      </w:r>
    </w:p>
    <w:p w:rsidR="00B55E88" w:rsidRPr="00574B90" w:rsidRDefault="00783C06" w:rsidP="00B55E88">
      <w:pPr>
        <w:pStyle w:val="a3"/>
        <w:widowControl w:val="0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с</w:t>
      </w:r>
      <w:r w:rsidR="00B55E88" w:rsidRPr="00574B90">
        <w:rPr>
          <w:rFonts w:ascii="Times New Roman" w:hAnsi="Times New Roman"/>
          <w:sz w:val="24"/>
          <w:szCs w:val="28"/>
        </w:rPr>
        <w:t>одержательный компонент</w:t>
      </w:r>
    </w:p>
    <w:p w:rsidR="00B55E88" w:rsidRPr="00574B90" w:rsidRDefault="00783C06" w:rsidP="00B55E88">
      <w:pPr>
        <w:pStyle w:val="a3"/>
        <w:widowControl w:val="0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74B90">
        <w:rPr>
          <w:rFonts w:ascii="Times New Roman" w:hAnsi="Times New Roman"/>
          <w:sz w:val="24"/>
          <w:szCs w:val="28"/>
        </w:rPr>
        <w:t>д</w:t>
      </w:r>
      <w:r w:rsidR="00B55E88" w:rsidRPr="00574B90">
        <w:rPr>
          <w:rFonts w:ascii="Times New Roman" w:hAnsi="Times New Roman"/>
          <w:sz w:val="24"/>
          <w:szCs w:val="28"/>
        </w:rPr>
        <w:t>еятельностный</w:t>
      </w:r>
      <w:proofErr w:type="spellEnd"/>
      <w:r w:rsidR="00B55E88" w:rsidRPr="00574B90">
        <w:rPr>
          <w:rFonts w:ascii="Times New Roman" w:hAnsi="Times New Roman"/>
          <w:sz w:val="24"/>
          <w:szCs w:val="28"/>
        </w:rPr>
        <w:t xml:space="preserve"> компонент</w:t>
      </w:r>
    </w:p>
    <w:p w:rsidR="00B55E88" w:rsidRPr="00574B90" w:rsidRDefault="00783C06" w:rsidP="00B55E88">
      <w:pPr>
        <w:pStyle w:val="a3"/>
        <w:widowControl w:val="0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р</w:t>
      </w:r>
      <w:r w:rsidR="00B55E88" w:rsidRPr="00574B90">
        <w:rPr>
          <w:rFonts w:ascii="Times New Roman" w:hAnsi="Times New Roman"/>
          <w:sz w:val="24"/>
          <w:szCs w:val="28"/>
        </w:rPr>
        <w:t>езультативный компонент</w:t>
      </w:r>
    </w:p>
    <w:p w:rsidR="00B55E88" w:rsidRPr="00574B90" w:rsidRDefault="00B55E88" w:rsidP="00B55E8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Следует отметить, что определяющим из структурных компонентов модели является целевой компонент. Целевой компонент представляет собой систему целей и задач развития исследовательского потенциала учащегося. В качестве основной цели можно считать систематизацию теоретических представлений о робототехнике и осуществлении исследовательской деятельности заинтересованной молодежи в современном образовательном учреждении.</w:t>
      </w:r>
      <w:r w:rsidR="009D04F4" w:rsidRPr="00574B90">
        <w:rPr>
          <w:rFonts w:ascii="Times New Roman" w:hAnsi="Times New Roman"/>
          <w:sz w:val="24"/>
          <w:szCs w:val="28"/>
        </w:rPr>
        <w:t xml:space="preserve"> Основная цель реализуется через систему промежуточных целей по развитию исследовательского потенциала ученика.</w:t>
      </w:r>
    </w:p>
    <w:p w:rsidR="009D04F4" w:rsidRPr="00574B90" w:rsidRDefault="009D04F4" w:rsidP="00B55E8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Так с расширением представлений учащихся об эффективном способе освоения технических новинок развиваются его теоретические представления и способы результативного осуществления исследовательской деятельности. На первом этапе решаются следующие задачи: пропаганда важности исследовательских знаний, умений и способностей для повышения эффективности деятельности технической направленности, формировании и мотивации учащегося к научному поиску и творчеству; обогащение теоретических и практических знаний учащегося.</w:t>
      </w:r>
    </w:p>
    <w:p w:rsidR="009D04F4" w:rsidRPr="00574B90" w:rsidRDefault="009D04F4" w:rsidP="00B55E8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На формирующем этапе цель определена как организация практических исследований. Задачи формирующего этапа реализации модели: развитие исследовательского мышления</w:t>
      </w:r>
      <w:r w:rsidR="00D80EED" w:rsidRPr="00574B90">
        <w:rPr>
          <w:rFonts w:ascii="Times New Roman" w:hAnsi="Times New Roman"/>
          <w:sz w:val="24"/>
          <w:szCs w:val="28"/>
        </w:rPr>
        <w:t xml:space="preserve"> в процессе занятия робототехникой</w:t>
      </w:r>
      <w:r w:rsidR="003E405C" w:rsidRPr="00574B90">
        <w:rPr>
          <w:rFonts w:ascii="Times New Roman" w:hAnsi="Times New Roman"/>
          <w:sz w:val="24"/>
          <w:szCs w:val="28"/>
        </w:rPr>
        <w:t xml:space="preserve"> и </w:t>
      </w:r>
      <w:r w:rsidR="00D80EED" w:rsidRPr="00574B90">
        <w:rPr>
          <w:rFonts w:ascii="Times New Roman" w:hAnsi="Times New Roman"/>
          <w:sz w:val="24"/>
          <w:szCs w:val="28"/>
        </w:rPr>
        <w:t xml:space="preserve">развитие личностных качеств: </w:t>
      </w:r>
      <w:proofErr w:type="spellStart"/>
      <w:r w:rsidR="00D80EED" w:rsidRPr="00574B90">
        <w:rPr>
          <w:rFonts w:ascii="Times New Roman" w:hAnsi="Times New Roman"/>
          <w:sz w:val="24"/>
          <w:szCs w:val="28"/>
        </w:rPr>
        <w:t>креативности</w:t>
      </w:r>
      <w:proofErr w:type="spellEnd"/>
      <w:r w:rsidR="00D80EED" w:rsidRPr="00574B90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D80EED" w:rsidRPr="00574B90">
        <w:rPr>
          <w:rFonts w:ascii="Times New Roman" w:hAnsi="Times New Roman"/>
          <w:sz w:val="24"/>
          <w:szCs w:val="28"/>
        </w:rPr>
        <w:t>саморегуляции</w:t>
      </w:r>
      <w:proofErr w:type="spellEnd"/>
      <w:r w:rsidR="00D80EED" w:rsidRPr="00574B90">
        <w:rPr>
          <w:rFonts w:ascii="Times New Roman" w:hAnsi="Times New Roman"/>
          <w:sz w:val="24"/>
          <w:szCs w:val="28"/>
        </w:rPr>
        <w:t>, комфортности.</w:t>
      </w:r>
    </w:p>
    <w:p w:rsidR="00D80EED" w:rsidRPr="00574B90" w:rsidRDefault="00D80EED" w:rsidP="00B55E8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 xml:space="preserve">Обобщающий этап предполагает анализ результатов, обобщение и представление достижений учащегося, выступление на различном уровне конференций, фестивалей, соревнований. Последний этап направлен на решение следующих задач: развитие способности в процессе обобщения и представления результата; формирование умений продуктивного сотрудничества в процессе общения со сверстниками и учителями. </w:t>
      </w:r>
    </w:p>
    <w:p w:rsidR="00D80EED" w:rsidRPr="00574B90" w:rsidRDefault="00D80EED" w:rsidP="00B55E8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Содержательный компонент - ведущий компонент модели, отражает предметное содержание, на основе которого осуществляется процесс развития исследова</w:t>
      </w:r>
      <w:r w:rsidR="00FA59FF" w:rsidRPr="00574B90">
        <w:rPr>
          <w:rFonts w:ascii="Times New Roman" w:hAnsi="Times New Roman"/>
          <w:sz w:val="24"/>
          <w:szCs w:val="28"/>
        </w:rPr>
        <w:t xml:space="preserve">тельского </w:t>
      </w:r>
      <w:r w:rsidR="00FA59FF" w:rsidRPr="00574B90">
        <w:rPr>
          <w:rFonts w:ascii="Times New Roman" w:hAnsi="Times New Roman"/>
          <w:sz w:val="24"/>
          <w:szCs w:val="28"/>
        </w:rPr>
        <w:lastRenderedPageBreak/>
        <w:t>потенциала учащегося. Он образован</w:t>
      </w:r>
      <w:r w:rsidR="002A1E34" w:rsidRPr="00574B90">
        <w:rPr>
          <w:rFonts w:ascii="Times New Roman" w:hAnsi="Times New Roman"/>
          <w:sz w:val="24"/>
          <w:szCs w:val="28"/>
        </w:rPr>
        <w:t xml:space="preserve"> содержанием программы робототехника, реализуемой в той или иной образовательной организации.</w:t>
      </w:r>
    </w:p>
    <w:p w:rsidR="002A1E34" w:rsidRPr="00574B90" w:rsidRDefault="002A1E34" w:rsidP="00B55E8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На эт</w:t>
      </w:r>
      <w:r w:rsidR="00E3610B" w:rsidRPr="00574B90">
        <w:rPr>
          <w:rFonts w:ascii="Times New Roman" w:hAnsi="Times New Roman"/>
          <w:sz w:val="24"/>
          <w:szCs w:val="28"/>
        </w:rPr>
        <w:t>апе реализации программы учащимс</w:t>
      </w:r>
      <w:r w:rsidRPr="00574B90">
        <w:rPr>
          <w:rFonts w:ascii="Times New Roman" w:hAnsi="Times New Roman"/>
          <w:sz w:val="24"/>
          <w:szCs w:val="28"/>
        </w:rPr>
        <w:t>я пред</w:t>
      </w:r>
      <w:r w:rsidR="00E3610B" w:rsidRPr="00574B90">
        <w:rPr>
          <w:rFonts w:ascii="Times New Roman" w:hAnsi="Times New Roman"/>
          <w:sz w:val="24"/>
          <w:szCs w:val="28"/>
        </w:rPr>
        <w:t>о</w:t>
      </w:r>
      <w:r w:rsidRPr="00574B90">
        <w:rPr>
          <w:rFonts w:ascii="Times New Roman" w:hAnsi="Times New Roman"/>
          <w:sz w:val="24"/>
          <w:szCs w:val="28"/>
        </w:rPr>
        <w:t>ставляется важность исследовательской деятельности в школе, развитие технической мысли, актуализация робототехники в общем. Решаются задачи технологического исследования, разбираются методы проектной деятельности</w:t>
      </w:r>
      <w:r w:rsidR="003E405C" w:rsidRPr="00574B90">
        <w:rPr>
          <w:rFonts w:ascii="Times New Roman" w:hAnsi="Times New Roman"/>
          <w:sz w:val="24"/>
          <w:szCs w:val="28"/>
        </w:rPr>
        <w:t>,</w:t>
      </w:r>
      <w:r w:rsidRPr="00574B90">
        <w:rPr>
          <w:rFonts w:ascii="Times New Roman" w:hAnsi="Times New Roman"/>
          <w:sz w:val="24"/>
          <w:szCs w:val="28"/>
        </w:rPr>
        <w:t xml:space="preserve"> не исключается и понятийный аппарат.</w:t>
      </w:r>
      <w:r w:rsidR="00E3610B" w:rsidRPr="00574B90">
        <w:rPr>
          <w:rFonts w:ascii="Times New Roman" w:hAnsi="Times New Roman"/>
          <w:sz w:val="24"/>
          <w:szCs w:val="28"/>
        </w:rPr>
        <w:t xml:space="preserve"> На формирующем этапе учащие</w:t>
      </w:r>
      <w:r w:rsidRPr="00574B90">
        <w:rPr>
          <w:rFonts w:ascii="Times New Roman" w:hAnsi="Times New Roman"/>
          <w:sz w:val="24"/>
          <w:szCs w:val="28"/>
        </w:rPr>
        <w:t>ся осваива</w:t>
      </w:r>
      <w:r w:rsidR="00E3610B" w:rsidRPr="00574B90">
        <w:rPr>
          <w:rFonts w:ascii="Times New Roman" w:hAnsi="Times New Roman"/>
          <w:sz w:val="24"/>
          <w:szCs w:val="28"/>
        </w:rPr>
        <w:t>ю</w:t>
      </w:r>
      <w:r w:rsidRPr="00574B90">
        <w:rPr>
          <w:rFonts w:ascii="Times New Roman" w:hAnsi="Times New Roman"/>
          <w:sz w:val="24"/>
          <w:szCs w:val="28"/>
        </w:rPr>
        <w:t xml:space="preserve">т прикладные аспекты решения актуальных проблем в области технологий: учатся формировать гипотезу собственного исследования, затем выбирают нужные методы и подходы, конструируют модели, копирующие реальное поведение машин в соответствующих </w:t>
      </w:r>
      <w:r w:rsidR="002B625C" w:rsidRPr="00574B90">
        <w:rPr>
          <w:rFonts w:ascii="Times New Roman" w:hAnsi="Times New Roman"/>
          <w:sz w:val="24"/>
          <w:szCs w:val="28"/>
        </w:rPr>
        <w:t>ситуациях</w:t>
      </w:r>
      <w:r w:rsidRPr="00574B90">
        <w:rPr>
          <w:rFonts w:ascii="Times New Roman" w:hAnsi="Times New Roman"/>
          <w:sz w:val="24"/>
          <w:szCs w:val="28"/>
        </w:rPr>
        <w:t>.</w:t>
      </w:r>
      <w:r w:rsidR="002B625C" w:rsidRPr="00574B90">
        <w:rPr>
          <w:rFonts w:ascii="Times New Roman" w:hAnsi="Times New Roman"/>
          <w:sz w:val="24"/>
          <w:szCs w:val="28"/>
        </w:rPr>
        <w:t xml:space="preserve"> На обобщающем этапе в содержательный компонент включены следующие важные составляющие: оформление промежуточных и итоговых результатов, обобщение опыта работы над поставленной задачей.</w:t>
      </w:r>
    </w:p>
    <w:p w:rsidR="002B625C" w:rsidRPr="00574B90" w:rsidRDefault="002B625C" w:rsidP="00B55E8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74B90">
        <w:rPr>
          <w:rFonts w:ascii="Times New Roman" w:hAnsi="Times New Roman"/>
          <w:sz w:val="24"/>
          <w:szCs w:val="28"/>
        </w:rPr>
        <w:t>Деятельностный</w:t>
      </w:r>
      <w:proofErr w:type="spellEnd"/>
      <w:r w:rsidRPr="00574B90">
        <w:rPr>
          <w:rFonts w:ascii="Times New Roman" w:hAnsi="Times New Roman"/>
          <w:sz w:val="24"/>
          <w:szCs w:val="28"/>
        </w:rPr>
        <w:t xml:space="preserve"> компонент </w:t>
      </w:r>
      <w:r w:rsidRPr="00574B90">
        <w:rPr>
          <w:sz w:val="24"/>
          <w:szCs w:val="28"/>
        </w:rPr>
        <w:t xml:space="preserve"> </w:t>
      </w:r>
      <w:r w:rsidRPr="00574B90">
        <w:rPr>
          <w:rFonts w:ascii="Times New Roman" w:hAnsi="Times New Roman" w:cs="Times New Roman"/>
          <w:sz w:val="24"/>
          <w:szCs w:val="28"/>
        </w:rPr>
        <w:t>– это обучение на основе учебной деятельности, получение знаний в решении научно-познавательных и учебно-практических задач</w:t>
      </w:r>
      <w:r w:rsidR="003E405C" w:rsidRPr="00574B90">
        <w:rPr>
          <w:rFonts w:ascii="Times New Roman" w:hAnsi="Times New Roman" w:cs="Times New Roman"/>
          <w:sz w:val="24"/>
          <w:szCs w:val="28"/>
        </w:rPr>
        <w:t xml:space="preserve">. </w:t>
      </w:r>
      <w:r w:rsidRPr="00574B90">
        <w:rPr>
          <w:rFonts w:ascii="Times New Roman" w:hAnsi="Times New Roman" w:cs="Times New Roman"/>
          <w:sz w:val="24"/>
          <w:szCs w:val="28"/>
        </w:rPr>
        <w:t xml:space="preserve">Основной функцией </w:t>
      </w:r>
      <w:proofErr w:type="spellStart"/>
      <w:r w:rsidRPr="00574B90">
        <w:rPr>
          <w:rFonts w:ascii="Times New Roman" w:hAnsi="Times New Roman" w:cs="Times New Roman"/>
          <w:sz w:val="24"/>
          <w:szCs w:val="28"/>
        </w:rPr>
        <w:t>деятельностного</w:t>
      </w:r>
      <w:proofErr w:type="spellEnd"/>
      <w:r w:rsidRPr="00574B90">
        <w:rPr>
          <w:rFonts w:ascii="Times New Roman" w:hAnsi="Times New Roman" w:cs="Times New Roman"/>
          <w:sz w:val="24"/>
          <w:szCs w:val="28"/>
        </w:rPr>
        <w:t xml:space="preserve"> компонента модели является определение форм, методов и средств, ориентированных на развитие исследовательского потенциала учащегося.</w:t>
      </w:r>
    </w:p>
    <w:p w:rsidR="002B625C" w:rsidRPr="00574B90" w:rsidRDefault="002B625C" w:rsidP="00B55E8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4B90">
        <w:rPr>
          <w:rFonts w:ascii="Times New Roman" w:hAnsi="Times New Roman" w:cs="Times New Roman"/>
          <w:sz w:val="24"/>
          <w:szCs w:val="28"/>
        </w:rPr>
        <w:t>Основными формами работы на этом этапе стоит выбрать</w:t>
      </w:r>
      <w:r w:rsidR="003E405C" w:rsidRPr="00574B90">
        <w:rPr>
          <w:rFonts w:ascii="Times New Roman" w:hAnsi="Times New Roman" w:cs="Times New Roman"/>
          <w:sz w:val="24"/>
          <w:szCs w:val="28"/>
        </w:rPr>
        <w:t xml:space="preserve"> </w:t>
      </w:r>
      <w:r w:rsidRPr="00574B90">
        <w:rPr>
          <w:rFonts w:ascii="Times New Roman" w:hAnsi="Times New Roman" w:cs="Times New Roman"/>
          <w:sz w:val="24"/>
          <w:szCs w:val="28"/>
        </w:rPr>
        <w:t xml:space="preserve"> практические занятия, индивидуальные занятия, участие в конкурсах и конференциях различного уро</w:t>
      </w:r>
      <w:r w:rsidR="003E405C" w:rsidRPr="00574B90">
        <w:rPr>
          <w:rFonts w:ascii="Times New Roman" w:hAnsi="Times New Roman" w:cs="Times New Roman"/>
          <w:sz w:val="24"/>
          <w:szCs w:val="28"/>
        </w:rPr>
        <w:t>вня, решение практических задач</w:t>
      </w:r>
      <w:r w:rsidRPr="00574B90">
        <w:rPr>
          <w:rFonts w:ascii="Times New Roman" w:hAnsi="Times New Roman" w:cs="Times New Roman"/>
          <w:sz w:val="24"/>
          <w:szCs w:val="28"/>
        </w:rPr>
        <w:t xml:space="preserve"> как локальных</w:t>
      </w:r>
      <w:r w:rsidR="003E405C" w:rsidRPr="00574B90">
        <w:rPr>
          <w:rFonts w:ascii="Times New Roman" w:hAnsi="Times New Roman" w:cs="Times New Roman"/>
          <w:sz w:val="24"/>
          <w:szCs w:val="28"/>
        </w:rPr>
        <w:t>,</w:t>
      </w:r>
      <w:r w:rsidRPr="00574B90">
        <w:rPr>
          <w:rFonts w:ascii="Times New Roman" w:hAnsi="Times New Roman" w:cs="Times New Roman"/>
          <w:sz w:val="24"/>
          <w:szCs w:val="28"/>
        </w:rPr>
        <w:t xml:space="preserve"> так и глобальных.</w:t>
      </w:r>
    </w:p>
    <w:p w:rsidR="002B625C" w:rsidRPr="00574B90" w:rsidRDefault="002B625C" w:rsidP="00B55E8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4B90">
        <w:rPr>
          <w:rFonts w:ascii="Times New Roman" w:hAnsi="Times New Roman" w:cs="Times New Roman"/>
          <w:sz w:val="24"/>
          <w:szCs w:val="28"/>
        </w:rPr>
        <w:t xml:space="preserve">Помимо форм в составе </w:t>
      </w:r>
      <w:proofErr w:type="spellStart"/>
      <w:r w:rsidRPr="00574B90">
        <w:rPr>
          <w:rFonts w:ascii="Times New Roman" w:hAnsi="Times New Roman" w:cs="Times New Roman"/>
          <w:sz w:val="24"/>
          <w:szCs w:val="28"/>
        </w:rPr>
        <w:t>деятельностного</w:t>
      </w:r>
      <w:proofErr w:type="spellEnd"/>
      <w:r w:rsidRPr="00574B90">
        <w:rPr>
          <w:rFonts w:ascii="Times New Roman" w:hAnsi="Times New Roman" w:cs="Times New Roman"/>
          <w:sz w:val="24"/>
          <w:szCs w:val="28"/>
        </w:rPr>
        <w:t xml:space="preserve"> компонента модели находятся методы обучения. Целесообразно использовать те, которые относятся к обучению подростков</w:t>
      </w:r>
      <w:r w:rsidR="007C3BB5" w:rsidRPr="00574B90">
        <w:rPr>
          <w:rFonts w:ascii="Times New Roman" w:hAnsi="Times New Roman" w:cs="Times New Roman"/>
          <w:sz w:val="24"/>
          <w:szCs w:val="28"/>
        </w:rPr>
        <w:t xml:space="preserve"> (личностно-ориентированные, эмоционально-ценностные и др.). Важно понимать, что все эти методы обучения будут эффективны, если учащиеся открыты для обучения и активно включаются во взаимоотношения и сотрудничество; получают возможность для анализа и сравнения своей деятельности и реализации собственного потенциала; могут практически подготови</w:t>
      </w:r>
      <w:r w:rsidR="003E405C" w:rsidRPr="00574B90">
        <w:rPr>
          <w:rFonts w:ascii="Times New Roman" w:hAnsi="Times New Roman" w:cs="Times New Roman"/>
          <w:sz w:val="24"/>
          <w:szCs w:val="28"/>
        </w:rPr>
        <w:t>ться к тому, с чем они столкнут</w:t>
      </w:r>
      <w:r w:rsidR="007C3BB5" w:rsidRPr="00574B90">
        <w:rPr>
          <w:rFonts w:ascii="Times New Roman" w:hAnsi="Times New Roman" w:cs="Times New Roman"/>
          <w:sz w:val="24"/>
          <w:szCs w:val="28"/>
        </w:rPr>
        <w:t xml:space="preserve">ся в будущей взрослой жизни </w:t>
      </w:r>
      <w:r w:rsidR="00143E7D" w:rsidRPr="00574B90">
        <w:rPr>
          <w:rFonts w:ascii="Times New Roman" w:hAnsi="Times New Roman" w:cs="Times New Roman"/>
          <w:sz w:val="24"/>
          <w:szCs w:val="28"/>
        </w:rPr>
        <w:t>и профессиональной деятельности</w:t>
      </w:r>
      <w:r w:rsidR="007C3BB5" w:rsidRPr="00574B90">
        <w:rPr>
          <w:rFonts w:ascii="Times New Roman" w:hAnsi="Times New Roman" w:cs="Times New Roman"/>
          <w:sz w:val="24"/>
          <w:szCs w:val="28"/>
        </w:rPr>
        <w:t>.</w:t>
      </w:r>
    </w:p>
    <w:p w:rsidR="00393F0B" w:rsidRPr="00574B90" w:rsidRDefault="007C3BB5" w:rsidP="00B55E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 xml:space="preserve">Еще одной составляющей </w:t>
      </w:r>
      <w:proofErr w:type="spellStart"/>
      <w:r w:rsidRPr="00574B90">
        <w:rPr>
          <w:rFonts w:ascii="Times New Roman" w:hAnsi="Times New Roman"/>
          <w:sz w:val="24"/>
          <w:szCs w:val="28"/>
        </w:rPr>
        <w:t>деятельностного</w:t>
      </w:r>
      <w:proofErr w:type="spellEnd"/>
      <w:r w:rsidRPr="00574B90">
        <w:rPr>
          <w:rFonts w:ascii="Times New Roman" w:hAnsi="Times New Roman"/>
          <w:sz w:val="24"/>
          <w:szCs w:val="28"/>
        </w:rPr>
        <w:t xml:space="preserve"> компонента модели являются средства обучения учащихся: флагманская образовательная программа "Робототехника и </w:t>
      </w:r>
      <w:r w:rsidR="003E405C" w:rsidRPr="00574B90">
        <w:rPr>
          <w:rFonts w:ascii="Times New Roman" w:hAnsi="Times New Roman"/>
          <w:sz w:val="24"/>
          <w:szCs w:val="28"/>
        </w:rPr>
        <w:t>НТТМ"</w:t>
      </w:r>
      <w:r w:rsidR="00393F0B" w:rsidRPr="00574B90">
        <w:rPr>
          <w:rFonts w:ascii="Times New Roman" w:hAnsi="Times New Roman"/>
          <w:sz w:val="24"/>
          <w:szCs w:val="28"/>
        </w:rPr>
        <w:t>, учебная литература, всевозможные конструкторы, видеофильмы, сопутствующие программы. Средства обучения на формирующем этапе: программы проведения занятий, планы кружковой работы, рекомендации преподавателя по организации исследовательской деятельности учащегося, представление опыта старших товарищей. Средства обучения на обобщающем этапе: исследовательские проекты, готовые конструкторские решения той или иной задачи.</w:t>
      </w:r>
    </w:p>
    <w:p w:rsidR="00393F0B" w:rsidRPr="00574B90" w:rsidRDefault="00393F0B" w:rsidP="00B55E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 xml:space="preserve">Результативный компонент определяет успешность функционирования предлагаемой модели. В качестве ожидаемого результата является осознание учащимся значимости развития исследовательского потенциала, </w:t>
      </w:r>
      <w:proofErr w:type="spellStart"/>
      <w:r w:rsidRPr="00574B90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574B90">
        <w:rPr>
          <w:rFonts w:ascii="Times New Roman" w:hAnsi="Times New Roman"/>
          <w:sz w:val="24"/>
          <w:szCs w:val="28"/>
        </w:rPr>
        <w:t xml:space="preserve"> теоретических знаний о сущности исследовательской деятельности, развитие мотивации учащихся. Ожидаемый результат по окончании формир</w:t>
      </w:r>
      <w:r w:rsidR="003E405C" w:rsidRPr="00574B90">
        <w:rPr>
          <w:rFonts w:ascii="Times New Roman" w:hAnsi="Times New Roman"/>
          <w:sz w:val="24"/>
          <w:szCs w:val="28"/>
        </w:rPr>
        <w:t xml:space="preserve">ующего этапа реализации модели - </w:t>
      </w:r>
      <w:r w:rsidRPr="00574B90">
        <w:rPr>
          <w:rFonts w:ascii="Times New Roman" w:hAnsi="Times New Roman"/>
          <w:sz w:val="24"/>
          <w:szCs w:val="28"/>
        </w:rPr>
        <w:t xml:space="preserve">овладение практических навыков в конструировании и программировании роботов, развитие инновационного мышления, развитие личностных качеств. В конце обобщающего этапа </w:t>
      </w:r>
      <w:r w:rsidR="003E405C" w:rsidRPr="00574B90">
        <w:rPr>
          <w:rFonts w:ascii="Times New Roman" w:hAnsi="Times New Roman"/>
          <w:sz w:val="24"/>
          <w:szCs w:val="28"/>
        </w:rPr>
        <w:t xml:space="preserve">реализации модели происходит </w:t>
      </w:r>
      <w:r w:rsidR="00DE3CFA" w:rsidRPr="00574B90">
        <w:rPr>
          <w:rFonts w:ascii="Times New Roman" w:hAnsi="Times New Roman"/>
          <w:sz w:val="24"/>
          <w:szCs w:val="28"/>
        </w:rPr>
        <w:t>развитие способностей в процессе обобщения и представления результатов; формирование умений продуктивного сотрудничества в процессе распространения передовых идей.</w:t>
      </w:r>
    </w:p>
    <w:p w:rsidR="00DE3CFA" w:rsidRPr="00574B90" w:rsidRDefault="00DE3CFA" w:rsidP="00DE73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74B90">
        <w:rPr>
          <w:rFonts w:ascii="Times New Roman" w:hAnsi="Times New Roman"/>
          <w:sz w:val="24"/>
          <w:szCs w:val="28"/>
        </w:rPr>
        <w:t>Таким образом</w:t>
      </w:r>
      <w:r w:rsidR="003E405C" w:rsidRPr="00574B90">
        <w:rPr>
          <w:rFonts w:ascii="Times New Roman" w:hAnsi="Times New Roman"/>
          <w:sz w:val="24"/>
          <w:szCs w:val="28"/>
        </w:rPr>
        <w:t>,</w:t>
      </w:r>
      <w:r w:rsidRPr="00574B90">
        <w:rPr>
          <w:rFonts w:ascii="Times New Roman" w:hAnsi="Times New Roman"/>
          <w:sz w:val="24"/>
          <w:szCs w:val="28"/>
        </w:rPr>
        <w:t xml:space="preserve"> разработанная целостная педагогическая модель развития технологического мышления учащихся в системе дополнительного образования побуждает молодых людей продолжать обучения в среде активных исследовательских технологий, развива</w:t>
      </w:r>
      <w:r w:rsidR="003B62D2" w:rsidRPr="00574B90">
        <w:rPr>
          <w:rFonts w:ascii="Times New Roman" w:hAnsi="Times New Roman"/>
          <w:sz w:val="24"/>
          <w:szCs w:val="28"/>
        </w:rPr>
        <w:t>е</w:t>
      </w:r>
      <w:r w:rsidRPr="00574B90">
        <w:rPr>
          <w:rFonts w:ascii="Times New Roman" w:hAnsi="Times New Roman"/>
          <w:sz w:val="24"/>
          <w:szCs w:val="28"/>
        </w:rPr>
        <w:t>т направление робототехники - профессии 21 века</w:t>
      </w:r>
      <w:r w:rsidR="003B62D2" w:rsidRPr="00574B90">
        <w:rPr>
          <w:rFonts w:ascii="Times New Roman" w:hAnsi="Times New Roman"/>
          <w:sz w:val="24"/>
          <w:szCs w:val="28"/>
        </w:rPr>
        <w:t>,</w:t>
      </w:r>
      <w:r w:rsidRPr="00574B90">
        <w:rPr>
          <w:rFonts w:ascii="Times New Roman" w:hAnsi="Times New Roman"/>
          <w:sz w:val="24"/>
          <w:szCs w:val="28"/>
        </w:rPr>
        <w:t xml:space="preserve"> </w:t>
      </w:r>
      <w:r w:rsidR="003B62D2" w:rsidRPr="00574B90">
        <w:rPr>
          <w:rFonts w:ascii="Times New Roman" w:hAnsi="Times New Roman"/>
          <w:sz w:val="24"/>
          <w:szCs w:val="28"/>
        </w:rPr>
        <w:t>привлекает</w:t>
      </w:r>
      <w:r w:rsidRPr="00574B90">
        <w:rPr>
          <w:rFonts w:ascii="Times New Roman" w:hAnsi="Times New Roman"/>
          <w:sz w:val="24"/>
          <w:szCs w:val="28"/>
        </w:rPr>
        <w:t xml:space="preserve"> школь</w:t>
      </w:r>
      <w:r w:rsidR="003E405C" w:rsidRPr="00574B90">
        <w:rPr>
          <w:rFonts w:ascii="Times New Roman" w:hAnsi="Times New Roman"/>
          <w:sz w:val="24"/>
          <w:szCs w:val="28"/>
        </w:rPr>
        <w:t>ников к активным исследованиям</w:t>
      </w:r>
      <w:r w:rsidRPr="00574B90">
        <w:rPr>
          <w:rFonts w:ascii="Times New Roman" w:hAnsi="Times New Roman"/>
          <w:sz w:val="24"/>
          <w:szCs w:val="28"/>
        </w:rPr>
        <w:t xml:space="preserve">, обмену технической информацией и начальным инженерным знаниям. Развитие новых идей позволит создать необходимые условия для высокого качества     образования, за счет использования в образовательном процессе новых </w:t>
      </w:r>
      <w:r w:rsidRPr="00574B90">
        <w:rPr>
          <w:rFonts w:ascii="Times New Roman" w:hAnsi="Times New Roman"/>
          <w:sz w:val="24"/>
          <w:szCs w:val="28"/>
        </w:rPr>
        <w:lastRenderedPageBreak/>
        <w:t>педагогических подходов и применение новых информационных и коммуникационных технологий. Понимание феномена техно</w:t>
      </w:r>
      <w:r w:rsidR="003E405C" w:rsidRPr="00574B90">
        <w:rPr>
          <w:rFonts w:ascii="Times New Roman" w:hAnsi="Times New Roman"/>
          <w:sz w:val="24"/>
          <w:szCs w:val="28"/>
        </w:rPr>
        <w:t>логии, знание законов техники</w:t>
      </w:r>
      <w:r w:rsidRPr="00574B90">
        <w:rPr>
          <w:rFonts w:ascii="Times New Roman" w:hAnsi="Times New Roman"/>
          <w:sz w:val="24"/>
          <w:szCs w:val="28"/>
        </w:rPr>
        <w:t xml:space="preserve"> позволит выпускнику школы соответствовать запросам времени и найти своё место в современной жизни.</w:t>
      </w:r>
    </w:p>
    <w:p w:rsidR="00DE3CFA" w:rsidRPr="00574B90" w:rsidRDefault="00DE3CFA" w:rsidP="00B55E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A59FF" w:rsidRPr="00574B90" w:rsidRDefault="00783C06" w:rsidP="00783C0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4B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Список литературы:</w:t>
      </w:r>
    </w:p>
    <w:p w:rsidR="00783C06" w:rsidRPr="00574B90" w:rsidRDefault="00783C06" w:rsidP="00783C06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Лаврентьев Г.В. , Лаврентьева Н.Б., </w:t>
      </w:r>
      <w:proofErr w:type="spellStart"/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Неудахина</w:t>
      </w:r>
      <w:proofErr w:type="spellEnd"/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Н.А.</w:t>
      </w:r>
      <w:r w:rsidRPr="00574B90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 «И</w:t>
      </w:r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нновационные обучающие технологии в профессиональной подготовке специалистов» (часть 2)/ </w:t>
      </w:r>
      <w:hyperlink r:id="rId6" w:history="1">
        <w:r w:rsidRPr="00574B90">
          <w:rPr>
            <w:rStyle w:val="a4"/>
            <w:rFonts w:ascii="Times New Roman" w:hAnsi="Times New Roman" w:cs="Times New Roman"/>
            <w:sz w:val="24"/>
            <w:szCs w:val="28"/>
            <w:shd w:val="clear" w:color="auto" w:fill="FFFFFF"/>
          </w:rPr>
          <w:t>http://avkrasn.ru/article-703.html</w:t>
        </w:r>
      </w:hyperlink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783C06" w:rsidRPr="00574B90" w:rsidRDefault="00783C06" w:rsidP="00783C06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4B90">
        <w:rPr>
          <w:rFonts w:ascii="Times New Roman" w:hAnsi="Times New Roman"/>
          <w:bCs/>
          <w:sz w:val="24"/>
          <w:szCs w:val="28"/>
        </w:rPr>
        <w:t>Ларионова Т.П. Роль и место робототехники в современной школе</w:t>
      </w:r>
    </w:p>
    <w:p w:rsidR="00783C06" w:rsidRPr="00574B90" w:rsidRDefault="00783C06" w:rsidP="00783C06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>Севрюкова</w:t>
      </w:r>
      <w:proofErr w:type="spellEnd"/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А.А.  Модель развития исследовательского потенциала учителя в системе дополнительного образования/ </w:t>
      </w:r>
      <w:hyperlink r:id="rId7" w:tgtFrame="_blank" w:history="1">
        <w:proofErr w:type="spellStart"/>
        <w:r w:rsidRPr="00574B90">
          <w:rPr>
            <w:rFonts w:ascii="Times New Roman" w:hAnsi="Times New Roman" w:cs="Times New Roman"/>
            <w:sz w:val="24"/>
            <w:szCs w:val="28"/>
            <w:shd w:val="clear" w:color="auto" w:fill="FFFFFF"/>
          </w:rPr>
          <w:t>CyberLeninka.ru</w:t>
        </w:r>
        <w:proofErr w:type="spellEnd"/>
      </w:hyperlink>
      <w:r w:rsidRPr="00574B9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783C06" w:rsidRPr="00574B90" w:rsidRDefault="00783C0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3C06" w:rsidRPr="00574B90" w:rsidRDefault="00783C0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783C06" w:rsidRPr="00574B90" w:rsidSect="00574B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A15"/>
    <w:multiLevelType w:val="hybridMultilevel"/>
    <w:tmpl w:val="F75E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303EE"/>
    <w:multiLevelType w:val="hybridMultilevel"/>
    <w:tmpl w:val="00CCF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564C1A"/>
    <w:multiLevelType w:val="hybridMultilevel"/>
    <w:tmpl w:val="7650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FD6"/>
    <w:rsid w:val="00094142"/>
    <w:rsid w:val="00143E7D"/>
    <w:rsid w:val="001864A0"/>
    <w:rsid w:val="002A1E34"/>
    <w:rsid w:val="002A2B84"/>
    <w:rsid w:val="002B2950"/>
    <w:rsid w:val="002B625C"/>
    <w:rsid w:val="002C6F54"/>
    <w:rsid w:val="00312D8B"/>
    <w:rsid w:val="00365882"/>
    <w:rsid w:val="00373E4C"/>
    <w:rsid w:val="00393F0B"/>
    <w:rsid w:val="003B62D2"/>
    <w:rsid w:val="003E405C"/>
    <w:rsid w:val="00411C62"/>
    <w:rsid w:val="00422465"/>
    <w:rsid w:val="004250B9"/>
    <w:rsid w:val="0044292B"/>
    <w:rsid w:val="004678AD"/>
    <w:rsid w:val="004701F7"/>
    <w:rsid w:val="004E4CDC"/>
    <w:rsid w:val="005047E2"/>
    <w:rsid w:val="00513DF9"/>
    <w:rsid w:val="00514C46"/>
    <w:rsid w:val="00574B90"/>
    <w:rsid w:val="00685486"/>
    <w:rsid w:val="006C3AEF"/>
    <w:rsid w:val="00783C06"/>
    <w:rsid w:val="00785313"/>
    <w:rsid w:val="007912E0"/>
    <w:rsid w:val="007C3BB5"/>
    <w:rsid w:val="007F3AD8"/>
    <w:rsid w:val="00896EFA"/>
    <w:rsid w:val="00901B51"/>
    <w:rsid w:val="00930BF0"/>
    <w:rsid w:val="00955753"/>
    <w:rsid w:val="00982AAC"/>
    <w:rsid w:val="009D04F4"/>
    <w:rsid w:val="009F112E"/>
    <w:rsid w:val="00A10F54"/>
    <w:rsid w:val="00A37099"/>
    <w:rsid w:val="00A74C58"/>
    <w:rsid w:val="00B55E88"/>
    <w:rsid w:val="00B90F1C"/>
    <w:rsid w:val="00BA292B"/>
    <w:rsid w:val="00BA591D"/>
    <w:rsid w:val="00D56392"/>
    <w:rsid w:val="00D669DF"/>
    <w:rsid w:val="00D80EED"/>
    <w:rsid w:val="00DB5F4C"/>
    <w:rsid w:val="00DE3CFA"/>
    <w:rsid w:val="00DE5CDC"/>
    <w:rsid w:val="00DE7379"/>
    <w:rsid w:val="00E00DBC"/>
    <w:rsid w:val="00E20F0C"/>
    <w:rsid w:val="00E30FBB"/>
    <w:rsid w:val="00E3610B"/>
    <w:rsid w:val="00EC655F"/>
    <w:rsid w:val="00F17FD6"/>
    <w:rsid w:val="00F7135A"/>
    <w:rsid w:val="00FA59FF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486"/>
  </w:style>
  <w:style w:type="paragraph" w:styleId="a3">
    <w:name w:val="List Paragraph"/>
    <w:basedOn w:val="a"/>
    <w:uiPriority w:val="34"/>
    <w:qFormat/>
    <w:rsid w:val="00896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CyberLeninka.ru%252Farticle%252Fn%252Fmetodika-razvitiya-issledovatelskogo-potentsiala-uchitelya-v-sisteme-dopolnitelnogo-professionalnogo-obrazovaniya.pdf%26ts%3D1475431099%26uid%3D16614381450271716&amp;sign=4ebf047602b7da5953152fb65a777e34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krasn.ru/article-7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7571-A321-444B-BF95-B48039BD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19</cp:revision>
  <dcterms:created xsi:type="dcterms:W3CDTF">2015-11-18T01:09:00Z</dcterms:created>
  <dcterms:modified xsi:type="dcterms:W3CDTF">2016-10-02T18:52:00Z</dcterms:modified>
</cp:coreProperties>
</file>