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77" w:rsidRPr="00DF5772" w:rsidRDefault="00A80177" w:rsidP="00A8017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F577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Результаты исследования родителей:</w:t>
      </w:r>
    </w:p>
    <w:p w:rsidR="00A80177" w:rsidRDefault="00A80177" w:rsidP="00A80177">
      <w:pPr>
        <w:pStyle w:val="a6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Мы провели исследование среди родителей начальных классов.  Всего опрошено 45 родителей</w:t>
      </w:r>
      <w:r w:rsidRPr="002328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(мамы - 27,  папы -18)  из них к</w:t>
      </w:r>
      <w:r w:rsidR="00923D1D">
        <w:rPr>
          <w:rFonts w:ascii="Times New Roman" w:hAnsi="Times New Roman"/>
          <w:sz w:val="28"/>
          <w:szCs w:val="28"/>
        </w:rPr>
        <w:t xml:space="preserve">урят 16 родителей, не курят – 29 </w:t>
      </w:r>
      <w:r>
        <w:rPr>
          <w:rFonts w:ascii="Times New Roman" w:hAnsi="Times New Roman"/>
          <w:sz w:val="28"/>
          <w:szCs w:val="28"/>
        </w:rPr>
        <w:t xml:space="preserve"> ( курят мам -9 , пап - 7). </w:t>
      </w:r>
    </w:p>
    <w:p w:rsidR="00A80177" w:rsidRPr="00DF5772" w:rsidRDefault="00A80177" w:rsidP="00A80177">
      <w:pPr>
        <w:pStyle w:val="a6"/>
        <w:ind w:left="0"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выяснили, что в день родители выкуривают </w:t>
      </w:r>
      <w:r w:rsidRPr="00923D1D">
        <w:rPr>
          <w:rFonts w:ascii="Times New Roman" w:hAnsi="Times New Roman"/>
          <w:color w:val="FF0000"/>
          <w:sz w:val="28"/>
          <w:szCs w:val="28"/>
        </w:rPr>
        <w:t>10 сигарет</w:t>
      </w:r>
      <w:r>
        <w:rPr>
          <w:rFonts w:ascii="Times New Roman" w:hAnsi="Times New Roman"/>
          <w:sz w:val="28"/>
          <w:szCs w:val="28"/>
        </w:rPr>
        <w:t xml:space="preserve">. А одна пачка сигарет  в среднем стоит </w:t>
      </w:r>
      <w:r w:rsidRPr="00923D1D">
        <w:rPr>
          <w:rFonts w:ascii="Times New Roman" w:hAnsi="Times New Roman"/>
          <w:color w:val="FF0000"/>
          <w:sz w:val="28"/>
          <w:szCs w:val="28"/>
        </w:rPr>
        <w:t>70 рублей.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220B9">
        <w:rPr>
          <w:rFonts w:ascii="Times New Roman" w:hAnsi="Times New Roman"/>
          <w:sz w:val="28"/>
          <w:szCs w:val="28"/>
        </w:rPr>
        <w:t>Выполнив вычисления, выяснили, что куря</w:t>
      </w:r>
      <w:r>
        <w:rPr>
          <w:rFonts w:ascii="Times New Roman" w:hAnsi="Times New Roman"/>
          <w:sz w:val="28"/>
          <w:szCs w:val="28"/>
        </w:rPr>
        <w:t xml:space="preserve">щий человек тратит  примерно </w:t>
      </w:r>
      <w:r w:rsidRPr="00DF5772">
        <w:rPr>
          <w:rFonts w:ascii="Times New Roman" w:hAnsi="Times New Roman"/>
          <w:b/>
          <w:color w:val="FF0000"/>
          <w:sz w:val="28"/>
          <w:szCs w:val="28"/>
        </w:rPr>
        <w:t xml:space="preserve">35 </w:t>
      </w:r>
      <w:r w:rsidRPr="00B220B9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 xml:space="preserve">лей каждый  день. В месяц </w:t>
      </w:r>
      <w:r w:rsidRPr="00DF5772">
        <w:rPr>
          <w:rFonts w:ascii="Times New Roman" w:hAnsi="Times New Roman"/>
          <w:b/>
          <w:color w:val="FF0000"/>
          <w:sz w:val="28"/>
          <w:szCs w:val="28"/>
        </w:rPr>
        <w:t>1050 рублей</w:t>
      </w:r>
      <w:r w:rsidRPr="00DF5772">
        <w:rPr>
          <w:rFonts w:ascii="Times New Roman" w:hAnsi="Times New Roman"/>
          <w:color w:val="FF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если у </w:t>
      </w:r>
      <w:r w:rsidRPr="00B220B9">
        <w:rPr>
          <w:rFonts w:ascii="Times New Roman" w:hAnsi="Times New Roman"/>
          <w:sz w:val="28"/>
          <w:szCs w:val="28"/>
        </w:rPr>
        <w:t xml:space="preserve"> ребят курят оба родителя, подсчитали, что </w:t>
      </w:r>
      <w:r w:rsidRPr="00DF5772">
        <w:rPr>
          <w:rFonts w:ascii="Times New Roman" w:hAnsi="Times New Roman"/>
          <w:b/>
          <w:color w:val="FF0000"/>
          <w:sz w:val="28"/>
          <w:szCs w:val="28"/>
        </w:rPr>
        <w:t xml:space="preserve">ежемесячно </w:t>
      </w:r>
      <w:r w:rsidRPr="00923D1D">
        <w:rPr>
          <w:rFonts w:ascii="Times New Roman" w:hAnsi="Times New Roman"/>
          <w:sz w:val="28"/>
          <w:szCs w:val="28"/>
        </w:rPr>
        <w:t>на сигареты родители тратят примерно</w:t>
      </w:r>
      <w:r w:rsidRPr="00DF577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F5772">
        <w:rPr>
          <w:rFonts w:ascii="Times New Roman" w:hAnsi="Times New Roman"/>
          <w:b/>
          <w:color w:val="FF0000"/>
          <w:sz w:val="28"/>
          <w:szCs w:val="28"/>
        </w:rPr>
        <w:t>2100 рублей.</w:t>
      </w:r>
      <w:r w:rsidRPr="00DF5772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A80177" w:rsidRPr="00DF5772" w:rsidRDefault="00A80177" w:rsidP="00A80177">
      <w:pPr>
        <w:pStyle w:val="a6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DF5772">
        <w:rPr>
          <w:rFonts w:ascii="Times New Roman" w:hAnsi="Times New Roman"/>
          <w:color w:val="FF0000"/>
          <w:sz w:val="28"/>
          <w:szCs w:val="28"/>
        </w:rPr>
        <w:t xml:space="preserve">2100 руб. * 12 мес. = </w:t>
      </w:r>
      <w:r w:rsidRPr="00DF5772">
        <w:rPr>
          <w:rFonts w:ascii="Times New Roman" w:hAnsi="Times New Roman"/>
          <w:b/>
          <w:color w:val="FF0000"/>
          <w:sz w:val="28"/>
          <w:szCs w:val="28"/>
        </w:rPr>
        <w:t>25200 руб</w:t>
      </w:r>
      <w:r w:rsidRPr="00DF5772">
        <w:rPr>
          <w:rFonts w:ascii="Times New Roman" w:hAnsi="Times New Roman"/>
          <w:color w:val="FF0000"/>
          <w:sz w:val="28"/>
          <w:szCs w:val="28"/>
        </w:rPr>
        <w:t xml:space="preserve">. – </w:t>
      </w:r>
      <w:r w:rsidRPr="00923D1D">
        <w:rPr>
          <w:rFonts w:ascii="Times New Roman" w:hAnsi="Times New Roman"/>
          <w:sz w:val="28"/>
          <w:szCs w:val="28"/>
        </w:rPr>
        <w:t xml:space="preserve">такая сумма накапливается </w:t>
      </w:r>
      <w:r w:rsidRPr="00DF5772">
        <w:rPr>
          <w:rFonts w:ascii="Times New Roman" w:hAnsi="Times New Roman"/>
          <w:b/>
          <w:color w:val="FF0000"/>
          <w:sz w:val="28"/>
          <w:szCs w:val="28"/>
        </w:rPr>
        <w:t>в течение года.</w:t>
      </w:r>
      <w:r w:rsidRPr="00DF5772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A80177" w:rsidRDefault="00A80177" w:rsidP="00A80177">
      <w:pPr>
        <w:pStyle w:val="a6"/>
        <w:ind w:left="0"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80177" w:rsidRPr="00DF5772" w:rsidRDefault="00923D1D" w:rsidP="00A80177">
      <w:pPr>
        <w:pStyle w:val="a6"/>
        <w:spacing w:line="360" w:lineRule="auto"/>
        <w:ind w:left="0"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185420</wp:posOffset>
            </wp:positionV>
            <wp:extent cx="1599565" cy="1409700"/>
            <wp:effectExtent l="19050" t="0" r="635" b="0"/>
            <wp:wrapThrough wrapText="bothSides">
              <wp:wrapPolygon edited="0">
                <wp:start x="-257" y="0"/>
                <wp:lineTo x="-257" y="21308"/>
                <wp:lineTo x="21609" y="21308"/>
                <wp:lineTo x="21609" y="0"/>
                <wp:lineTo x="-257" y="0"/>
              </wp:wrapPolygon>
            </wp:wrapThrough>
            <wp:docPr id="1" name="Рисунок 1" descr="m_6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_63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177" w:rsidRDefault="00A80177" w:rsidP="00A80177">
      <w:pPr>
        <w:pStyle w:val="a6"/>
        <w:ind w:left="0" w:firstLine="708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80177" w:rsidRDefault="00A80177" w:rsidP="00A80177">
      <w:pPr>
        <w:pStyle w:val="a6"/>
        <w:ind w:left="0" w:firstLine="708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80177" w:rsidRDefault="00A80177" w:rsidP="00A80177">
      <w:pPr>
        <w:pStyle w:val="a6"/>
        <w:ind w:left="0" w:firstLine="708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80177" w:rsidRDefault="00A80177" w:rsidP="00A80177">
      <w:pPr>
        <w:pStyle w:val="a6"/>
        <w:ind w:left="0" w:firstLine="708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80177" w:rsidRDefault="00A80177" w:rsidP="00A80177">
      <w:pPr>
        <w:pStyle w:val="a6"/>
        <w:ind w:left="0" w:firstLine="708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80177" w:rsidRDefault="00A80177" w:rsidP="00A80177">
      <w:pPr>
        <w:pStyle w:val="a6"/>
        <w:ind w:left="0" w:firstLine="708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80177" w:rsidRDefault="00A80177" w:rsidP="00A80177">
      <w:pPr>
        <w:pStyle w:val="a6"/>
        <w:ind w:left="0" w:firstLine="708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80177" w:rsidRPr="00DF5772" w:rsidRDefault="00A80177" w:rsidP="00A80177">
      <w:pPr>
        <w:pStyle w:val="a6"/>
        <w:ind w:left="0" w:firstLine="708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DF5772">
        <w:rPr>
          <w:rFonts w:ascii="Times New Roman" w:hAnsi="Times New Roman"/>
          <w:b/>
          <w:i/>
          <w:color w:val="FF0000"/>
          <w:sz w:val="28"/>
          <w:szCs w:val="28"/>
        </w:rPr>
        <w:lastRenderedPageBreak/>
        <w:t>Уважаемые родители!</w:t>
      </w:r>
    </w:p>
    <w:p w:rsidR="00A80177" w:rsidRPr="00DF5772" w:rsidRDefault="00A80177" w:rsidP="00A80177">
      <w:pPr>
        <w:pStyle w:val="a6"/>
        <w:ind w:left="708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DF5772">
        <w:rPr>
          <w:rFonts w:ascii="Times New Roman" w:hAnsi="Times New Roman"/>
          <w:b/>
          <w:i/>
          <w:color w:val="FF0000"/>
          <w:sz w:val="28"/>
          <w:szCs w:val="28"/>
        </w:rPr>
        <w:t xml:space="preserve">Задумайтесь, что можно 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    </w:t>
      </w:r>
      <w:r w:rsidRPr="00DF5772">
        <w:rPr>
          <w:rFonts w:ascii="Times New Roman" w:hAnsi="Times New Roman"/>
          <w:b/>
          <w:i/>
          <w:color w:val="FF0000"/>
          <w:sz w:val="28"/>
          <w:szCs w:val="28"/>
        </w:rPr>
        <w:t>приобрести на эти деньги?</w:t>
      </w:r>
    </w:p>
    <w:p w:rsidR="00A80177" w:rsidRDefault="00A80177" w:rsidP="00A801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5B5">
        <w:rPr>
          <w:rFonts w:ascii="Times New Roman" w:eastAsia="Times New Roman" w:hAnsi="Times New Roman" w:cs="Times New Roman"/>
          <w:sz w:val="28"/>
          <w:szCs w:val="28"/>
        </w:rPr>
        <w:t>Начав курить, можно стать рабом этой привычки, медленно и верно уничтожая свое здоровье. А природой дано здоровье человеку для труда, для созидания, самосовершенствования, любви и счастья.</w:t>
      </w:r>
      <w:r w:rsidRPr="00B220B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13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0177" w:rsidRDefault="00A80177" w:rsidP="00A80177">
      <w:pPr>
        <w:spacing w:after="0"/>
        <w:ind w:firstLine="708"/>
        <w:jc w:val="both"/>
        <w:rPr>
          <w:b/>
        </w:rPr>
      </w:pPr>
      <w:r w:rsidRPr="00DF5772">
        <w:rPr>
          <w:rFonts w:ascii="Times New Roman" w:hAnsi="Times New Roman" w:cs="Times New Roman"/>
          <w:color w:val="FF0000"/>
          <w:sz w:val="28"/>
          <w:szCs w:val="28"/>
        </w:rPr>
        <w:t>Для бюджета семьи курение</w:t>
      </w:r>
      <w:r w:rsidRPr="00B220B9">
        <w:rPr>
          <w:rFonts w:ascii="Times New Roman" w:hAnsi="Times New Roman" w:cs="Times New Roman"/>
          <w:sz w:val="28"/>
          <w:szCs w:val="28"/>
        </w:rPr>
        <w:t xml:space="preserve"> – невыгодно. На средства, используемые для табачных изделий, можно приобрести множество необходимых продуктов питания и других товаров.</w:t>
      </w:r>
      <w:r w:rsidRPr="00E13EBD">
        <w:rPr>
          <w:b/>
        </w:rPr>
        <w:t xml:space="preserve"> </w:t>
      </w:r>
    </w:p>
    <w:p w:rsidR="00A80177" w:rsidRDefault="00A80177" w:rsidP="00A8017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177" w:rsidRPr="00DF5772" w:rsidRDefault="00A80177" w:rsidP="00A801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5772">
        <w:rPr>
          <w:rFonts w:ascii="Times New Roman" w:hAnsi="Times New Roman" w:cs="Times New Roman"/>
          <w:b/>
          <w:sz w:val="28"/>
          <w:szCs w:val="28"/>
          <w:u w:val="single"/>
        </w:rPr>
        <w:t>Мы призываем всех:</w:t>
      </w:r>
    </w:p>
    <w:p w:rsidR="00A80177" w:rsidRPr="00DF5772" w:rsidRDefault="00A80177" w:rsidP="00A80177">
      <w:pPr>
        <w:spacing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F5772">
        <w:rPr>
          <w:rFonts w:ascii="Times New Roman" w:hAnsi="Times New Roman" w:cs="Times New Roman"/>
          <w:b/>
          <w:color w:val="0070C0"/>
          <w:sz w:val="28"/>
          <w:szCs w:val="28"/>
        </w:rPr>
        <w:t>Дети и взрослые!</w:t>
      </w:r>
      <w:r w:rsidRPr="00DF5772">
        <w:rPr>
          <w:noProof/>
        </w:rPr>
        <w:t xml:space="preserve"> </w:t>
      </w:r>
    </w:p>
    <w:p w:rsidR="00A80177" w:rsidRPr="00DF5772" w:rsidRDefault="00A80177" w:rsidP="00A80177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5772">
        <w:rPr>
          <w:rFonts w:ascii="Times New Roman" w:hAnsi="Times New Roman" w:cs="Times New Roman"/>
          <w:b/>
          <w:color w:val="FF0000"/>
          <w:sz w:val="28"/>
          <w:szCs w:val="28"/>
        </w:rPr>
        <w:t>Бросайте курить!</w:t>
      </w:r>
    </w:p>
    <w:p w:rsidR="00A80177" w:rsidRDefault="00A80177" w:rsidP="00A80177">
      <w:pPr>
        <w:spacing w:line="360" w:lineRule="auto"/>
        <w:jc w:val="center"/>
        <w:rPr>
          <w:rFonts w:ascii="Times New Roman" w:hAnsi="Times New Roman" w:cs="Times New Roman"/>
          <w:b/>
          <w:color w:val="00CC00"/>
          <w:sz w:val="28"/>
          <w:szCs w:val="28"/>
        </w:rPr>
      </w:pPr>
      <w:r w:rsidRPr="00DF5772">
        <w:rPr>
          <w:rFonts w:ascii="Times New Roman" w:hAnsi="Times New Roman" w:cs="Times New Roman"/>
          <w:b/>
          <w:color w:val="00CC00"/>
          <w:sz w:val="28"/>
          <w:szCs w:val="28"/>
        </w:rPr>
        <w:t>Курение вредит вашему здоровью!</w:t>
      </w:r>
    </w:p>
    <w:p w:rsidR="00923D1D" w:rsidRDefault="00923D1D" w:rsidP="00A8017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0177" w:rsidRDefault="00A80177" w:rsidP="00A8017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7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Выполнили: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учащиеся 3 класса</w:t>
      </w:r>
    </w:p>
    <w:p w:rsidR="00A80177" w:rsidRPr="008E7E22" w:rsidRDefault="00A80177" w:rsidP="00A8017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Кл.руководитель Степанова М.Г.</w:t>
      </w:r>
    </w:p>
    <w:p w:rsidR="00A80177" w:rsidRDefault="00A80177" w:rsidP="00A80177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A80177" w:rsidRPr="00DF5772" w:rsidRDefault="00A80177" w:rsidP="00A80177">
      <w:pPr>
        <w:pStyle w:val="a5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F5772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A80177" w:rsidRPr="00DF5772" w:rsidRDefault="00A80177" w:rsidP="00A80177">
      <w:pPr>
        <w:pStyle w:val="a5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F577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«Средняя общеобразовательная школа №7 с.Кутана» МО «Алданский район»</w:t>
      </w:r>
    </w:p>
    <w:p w:rsidR="00A80177" w:rsidRPr="00DF5772" w:rsidRDefault="00A80177" w:rsidP="00A80177">
      <w:pPr>
        <w:pStyle w:val="a5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A80177" w:rsidRPr="00DF5772" w:rsidRDefault="00A80177" w:rsidP="00A80177">
      <w:pPr>
        <w:pStyle w:val="a5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A80177" w:rsidRPr="00DF5772" w:rsidRDefault="00A80177" w:rsidP="00A80177">
      <w:pPr>
        <w:pStyle w:val="a5"/>
        <w:jc w:val="both"/>
        <w:rPr>
          <w:rFonts w:ascii="Times New Roman" w:hAnsi="Times New Roman" w:cs="Times New Roman"/>
          <w:color w:val="002060"/>
          <w:sz w:val="20"/>
          <w:szCs w:val="20"/>
        </w:rPr>
      </w:pPr>
    </w:p>
    <w:p w:rsidR="00A80177" w:rsidRDefault="00A80177" w:rsidP="00A8017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80177" w:rsidRDefault="00A80177" w:rsidP="00A8017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80177" w:rsidRDefault="00A80177" w:rsidP="00A8017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80177" w:rsidRDefault="00A80177" w:rsidP="00A8017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80177" w:rsidRPr="0002009B" w:rsidRDefault="00A80177" w:rsidP="00A80177">
      <w:pPr>
        <w:pStyle w:val="a5"/>
        <w:jc w:val="center"/>
        <w:rPr>
          <w:rFonts w:asciiTheme="majorHAnsi" w:hAnsiTheme="majorHAnsi" w:cs="Times New Roman"/>
          <w:b/>
          <w:sz w:val="52"/>
          <w:szCs w:val="52"/>
        </w:rPr>
      </w:pPr>
    </w:p>
    <w:p w:rsidR="00A80177" w:rsidRDefault="00A80177" w:rsidP="00A80177">
      <w:pPr>
        <w:spacing w:after="0"/>
        <w:jc w:val="center"/>
        <w:rPr>
          <w:rFonts w:asciiTheme="majorHAnsi" w:hAnsiTheme="majorHAnsi"/>
          <w:b/>
          <w:color w:val="1F497D" w:themeColor="text2"/>
          <w:sz w:val="52"/>
          <w:szCs w:val="52"/>
        </w:rPr>
      </w:pPr>
      <w:r w:rsidRPr="00DF5772">
        <w:rPr>
          <w:rFonts w:asciiTheme="majorHAnsi" w:hAnsiTheme="majorHAnsi"/>
          <w:b/>
          <w:color w:val="FF0000"/>
          <w:sz w:val="52"/>
          <w:szCs w:val="52"/>
        </w:rPr>
        <w:t>КУРИТЬ –</w:t>
      </w:r>
      <w:r w:rsidRPr="0002009B">
        <w:rPr>
          <w:rFonts w:asciiTheme="majorHAnsi" w:hAnsiTheme="majorHAnsi"/>
          <w:b/>
          <w:sz w:val="52"/>
          <w:szCs w:val="52"/>
        </w:rPr>
        <w:t xml:space="preserve"> </w:t>
      </w:r>
      <w:r w:rsidRPr="00DF5772">
        <w:rPr>
          <w:rFonts w:asciiTheme="majorHAnsi" w:hAnsiTheme="majorHAnsi"/>
          <w:b/>
          <w:color w:val="1F497D" w:themeColor="text2"/>
          <w:sz w:val="52"/>
          <w:szCs w:val="52"/>
        </w:rPr>
        <w:t>ЗДОРОВЬЮ ВРЕДИТЬ!</w:t>
      </w:r>
    </w:p>
    <w:p w:rsidR="00A80177" w:rsidRDefault="00A80177" w:rsidP="00A80177">
      <w:pPr>
        <w:spacing w:after="0"/>
        <w:jc w:val="center"/>
        <w:rPr>
          <w:rFonts w:asciiTheme="majorHAnsi" w:hAnsiTheme="majorHAnsi"/>
          <w:b/>
          <w:color w:val="1F497D" w:themeColor="text2"/>
          <w:sz w:val="52"/>
          <w:szCs w:val="52"/>
        </w:rPr>
      </w:pPr>
      <w:r w:rsidRPr="00DF5772">
        <w:rPr>
          <w:rFonts w:asciiTheme="majorHAnsi" w:hAnsiTheme="majorHAnsi"/>
          <w:b/>
          <w:noProof/>
          <w:color w:val="1F497D" w:themeColor="text2"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401955</wp:posOffset>
            </wp:positionV>
            <wp:extent cx="951865" cy="685800"/>
            <wp:effectExtent l="19050" t="0" r="635" b="0"/>
            <wp:wrapThrough wrapText="bothSides">
              <wp:wrapPolygon edited="0">
                <wp:start x="865" y="0"/>
                <wp:lineTo x="-432" y="9600"/>
                <wp:lineTo x="2161" y="21000"/>
                <wp:lineTo x="2594" y="21000"/>
                <wp:lineTo x="7781" y="21000"/>
                <wp:lineTo x="8213" y="21000"/>
                <wp:lineTo x="9510" y="19200"/>
                <wp:lineTo x="16427" y="19200"/>
                <wp:lineTo x="21614" y="15000"/>
                <wp:lineTo x="21614" y="5400"/>
                <wp:lineTo x="20318" y="2400"/>
                <wp:lineTo x="16859" y="0"/>
                <wp:lineTo x="865" y="0"/>
              </wp:wrapPolygon>
            </wp:wrapThrough>
            <wp:docPr id="6" name="Рисунок 2" descr="a2e616a00913b01eb755372cfc83eb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47" descr="a2e616a00913b01eb755372cfc83ebe0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177" w:rsidRDefault="00A80177" w:rsidP="00A80177">
      <w:pPr>
        <w:spacing w:after="0"/>
        <w:jc w:val="center"/>
        <w:rPr>
          <w:rFonts w:asciiTheme="majorHAnsi" w:hAnsiTheme="majorHAnsi"/>
          <w:b/>
          <w:color w:val="1F497D" w:themeColor="text2"/>
          <w:sz w:val="52"/>
          <w:szCs w:val="52"/>
        </w:rPr>
      </w:pPr>
    </w:p>
    <w:p w:rsidR="00A80177" w:rsidRDefault="00A80177" w:rsidP="00A80177">
      <w:pPr>
        <w:spacing w:after="0"/>
        <w:jc w:val="center"/>
        <w:rPr>
          <w:rFonts w:asciiTheme="majorHAnsi" w:hAnsiTheme="majorHAnsi"/>
          <w:b/>
          <w:color w:val="1F497D" w:themeColor="text2"/>
          <w:sz w:val="52"/>
          <w:szCs w:val="52"/>
        </w:rPr>
      </w:pPr>
    </w:p>
    <w:p w:rsidR="00A80177" w:rsidRDefault="00A80177" w:rsidP="00A80177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</w:p>
    <w:p w:rsidR="00A80177" w:rsidRDefault="00A80177" w:rsidP="00A80177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923D1D" w:rsidRDefault="00923D1D" w:rsidP="00A80177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A80177" w:rsidRDefault="00A80177" w:rsidP="00A80177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A80177" w:rsidRDefault="00864731" w:rsidP="00923D1D">
      <w:pPr>
        <w:jc w:val="center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t>Кутана, 2016</w:t>
      </w:r>
      <w:r w:rsidR="00923D1D">
        <w:rPr>
          <w:rFonts w:asciiTheme="majorHAnsi" w:hAnsiTheme="majorHAnsi"/>
          <w:b/>
          <w:color w:val="002060"/>
          <w:sz w:val="28"/>
          <w:szCs w:val="28"/>
        </w:rPr>
        <w:t xml:space="preserve"> г</w:t>
      </w:r>
    </w:p>
    <w:p w:rsidR="00A80177" w:rsidRPr="00A80177" w:rsidRDefault="00A80177" w:rsidP="00A80177">
      <w:pPr>
        <w:jc w:val="center"/>
        <w:rPr>
          <w:rFonts w:asciiTheme="majorHAnsi" w:hAnsiTheme="majorHAnsi"/>
          <w:b/>
          <w:bCs/>
          <w:i/>
          <w:iCs/>
          <w:color w:val="002060"/>
          <w:sz w:val="28"/>
          <w:szCs w:val="28"/>
        </w:rPr>
      </w:pPr>
      <w:r w:rsidRPr="00A80177">
        <w:rPr>
          <w:rFonts w:asciiTheme="majorHAnsi" w:hAnsiTheme="majorHAnsi"/>
          <w:b/>
          <w:bCs/>
          <w:i/>
          <w:iCs/>
          <w:color w:val="002060"/>
          <w:sz w:val="28"/>
          <w:szCs w:val="28"/>
        </w:rPr>
        <w:lastRenderedPageBreak/>
        <w:t>В дыме табака содержится более 30 ядовитых веществ:</w:t>
      </w:r>
    </w:p>
    <w:p w:rsidR="00A80177" w:rsidRPr="00A80177" w:rsidRDefault="00A80177" w:rsidP="00A80177">
      <w:pPr>
        <w:pStyle w:val="a6"/>
        <w:numPr>
          <w:ilvl w:val="0"/>
          <w:numId w:val="1"/>
        </w:numPr>
        <w:spacing w:after="0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A80177">
        <w:rPr>
          <w:rFonts w:asciiTheme="majorHAnsi" w:hAnsiTheme="majorHAnsi"/>
          <w:b/>
          <w:bCs/>
          <w:i/>
          <w:iCs/>
          <w:sz w:val="28"/>
          <w:szCs w:val="28"/>
        </w:rPr>
        <w:t>Никотин</w:t>
      </w:r>
    </w:p>
    <w:p w:rsidR="00A80177" w:rsidRPr="00A80177" w:rsidRDefault="00A80177" w:rsidP="00A80177">
      <w:pPr>
        <w:pStyle w:val="a6"/>
        <w:numPr>
          <w:ilvl w:val="0"/>
          <w:numId w:val="1"/>
        </w:numPr>
        <w:spacing w:after="0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A80177">
        <w:rPr>
          <w:rFonts w:asciiTheme="majorHAnsi" w:hAnsiTheme="majorHAnsi"/>
          <w:b/>
          <w:bCs/>
          <w:i/>
          <w:iCs/>
          <w:sz w:val="28"/>
          <w:szCs w:val="28"/>
        </w:rPr>
        <w:t>Углекислый газ</w:t>
      </w:r>
    </w:p>
    <w:p w:rsidR="00A80177" w:rsidRPr="00A80177" w:rsidRDefault="00A80177" w:rsidP="00A80177">
      <w:pPr>
        <w:pStyle w:val="a6"/>
        <w:numPr>
          <w:ilvl w:val="0"/>
          <w:numId w:val="1"/>
        </w:numPr>
        <w:spacing w:after="0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A80177">
        <w:rPr>
          <w:rFonts w:asciiTheme="majorHAnsi" w:hAnsiTheme="majorHAnsi"/>
          <w:b/>
          <w:bCs/>
          <w:i/>
          <w:iCs/>
          <w:sz w:val="28"/>
          <w:szCs w:val="28"/>
        </w:rPr>
        <w:t>Окись углерода</w:t>
      </w:r>
    </w:p>
    <w:p w:rsidR="00A80177" w:rsidRPr="00A80177" w:rsidRDefault="00A80177" w:rsidP="00A80177">
      <w:pPr>
        <w:pStyle w:val="a6"/>
        <w:numPr>
          <w:ilvl w:val="0"/>
          <w:numId w:val="1"/>
        </w:numPr>
        <w:spacing w:after="0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A80177">
        <w:rPr>
          <w:rFonts w:asciiTheme="majorHAnsi" w:hAnsiTheme="majorHAnsi"/>
          <w:b/>
          <w:bCs/>
          <w:i/>
          <w:iCs/>
          <w:sz w:val="28"/>
          <w:szCs w:val="28"/>
        </w:rPr>
        <w:t>Синильная кислота</w:t>
      </w:r>
    </w:p>
    <w:p w:rsidR="00A80177" w:rsidRPr="00A80177" w:rsidRDefault="00A80177" w:rsidP="00A80177">
      <w:pPr>
        <w:pStyle w:val="a6"/>
        <w:numPr>
          <w:ilvl w:val="0"/>
          <w:numId w:val="1"/>
        </w:numPr>
        <w:spacing w:after="0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A80177">
        <w:rPr>
          <w:rFonts w:asciiTheme="majorHAnsi" w:hAnsiTheme="majorHAnsi"/>
          <w:b/>
          <w:bCs/>
          <w:i/>
          <w:iCs/>
          <w:sz w:val="28"/>
          <w:szCs w:val="28"/>
        </w:rPr>
        <w:t>Аммиак</w:t>
      </w:r>
    </w:p>
    <w:p w:rsidR="00A80177" w:rsidRPr="00A80177" w:rsidRDefault="00A80177" w:rsidP="00A80177">
      <w:pPr>
        <w:pStyle w:val="a6"/>
        <w:numPr>
          <w:ilvl w:val="0"/>
          <w:numId w:val="1"/>
        </w:numPr>
        <w:spacing w:after="0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A80177">
        <w:rPr>
          <w:rFonts w:asciiTheme="majorHAnsi" w:hAnsiTheme="majorHAnsi"/>
          <w:b/>
          <w:bCs/>
          <w:i/>
          <w:iCs/>
          <w:sz w:val="28"/>
          <w:szCs w:val="28"/>
        </w:rPr>
        <w:t>Смолистые вещества</w:t>
      </w:r>
    </w:p>
    <w:p w:rsidR="00A80177" w:rsidRPr="00A80177" w:rsidRDefault="00A80177" w:rsidP="00A80177">
      <w:pPr>
        <w:pStyle w:val="a6"/>
        <w:numPr>
          <w:ilvl w:val="0"/>
          <w:numId w:val="1"/>
        </w:numPr>
        <w:spacing w:after="0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A80177">
        <w:rPr>
          <w:rFonts w:asciiTheme="majorHAnsi" w:hAnsiTheme="majorHAnsi"/>
          <w:b/>
          <w:bCs/>
          <w:i/>
          <w:iCs/>
          <w:sz w:val="28"/>
          <w:szCs w:val="28"/>
        </w:rPr>
        <w:t>Органические кислоты и другие</w:t>
      </w:r>
    </w:p>
    <w:p w:rsidR="00A80177" w:rsidRPr="00DF5772" w:rsidRDefault="00A80177" w:rsidP="00A80177">
      <w:pPr>
        <w:spacing w:after="0"/>
        <w:jc w:val="center"/>
        <w:rPr>
          <w:rFonts w:asciiTheme="majorHAnsi" w:hAnsiTheme="majorHAnsi"/>
          <w:b/>
          <w:color w:val="002060"/>
          <w:sz w:val="28"/>
          <w:szCs w:val="28"/>
        </w:rPr>
      </w:pPr>
      <w:r w:rsidRPr="00A80177">
        <w:rPr>
          <w:rFonts w:asciiTheme="majorHAnsi" w:hAnsiTheme="majorHAnsi"/>
          <w:b/>
          <w:noProof/>
          <w:color w:val="002060"/>
          <w:sz w:val="28"/>
          <w:szCs w:val="28"/>
        </w:rPr>
        <w:drawing>
          <wp:inline distT="0" distB="0" distL="0" distR="0">
            <wp:extent cx="3314700" cy="3943350"/>
            <wp:effectExtent l="0" t="0" r="0" b="0"/>
            <wp:docPr id="11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59562" cy="6858000"/>
                      <a:chOff x="2484438" y="0"/>
                      <a:chExt cx="6659562" cy="6858000"/>
                    </a:xfrm>
                  </a:grpSpPr>
                  <a:sp>
                    <a:nvSpPr>
                      <a:cNvPr id="4099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2484438" y="0"/>
                        <a:ext cx="6659562" cy="685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3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pPr eaLnBrk="1" hangingPunct="1">
                            <a:lnSpc>
                              <a:spcPct val="90000"/>
                            </a:lnSpc>
                            <a:buFontTx/>
                            <a:buNone/>
                          </a:pPr>
                          <a:r>
                            <a:rPr lang="ru-RU" sz="2400" b="1" i="1" dirty="0" smtClean="0">
                              <a:solidFill>
                                <a:srgbClr val="FF0000"/>
                              </a:solidFill>
                            </a:rPr>
                            <a:t>Курильщики значительно подрывают свое здоровье и сокращают себе жизнь. Каждая сигарета сокращает жизнь на 8-15 минут</a:t>
                          </a:r>
                          <a:r>
                            <a:rPr lang="ru-RU" sz="2800" dirty="0" smtClean="0">
                              <a:solidFill>
                                <a:srgbClr val="FF0000"/>
                              </a:solidFill>
                            </a:rPr>
                            <a:t> </a:t>
                          </a:r>
                          <a:endParaRPr lang="ru-RU" sz="2400" b="1" i="1" dirty="0" smtClean="0">
                            <a:solidFill>
                              <a:srgbClr val="FF0000"/>
                            </a:solidFill>
                          </a:endParaRP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FontTx/>
                            <a:buNone/>
                          </a:pPr>
                          <a:r>
                            <a:rPr lang="ru-RU" sz="2400" b="1" i="1" dirty="0" smtClean="0"/>
                            <a:t>Статистические данные говорят: по сравнению с некурящими </a:t>
                          </a:r>
                          <a:r>
                            <a:rPr lang="ru-RU" sz="2400" b="1" i="1" dirty="0" err="1" smtClean="0"/>
                            <a:t>длительнокурящие</a:t>
                          </a:r>
                          <a:r>
                            <a:rPr lang="ru-RU" sz="2400" b="1" i="1" dirty="0" smtClean="0"/>
                            <a:t> 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FontTx/>
                            <a:buNone/>
                          </a:pPr>
                          <a:r>
                            <a:rPr lang="ru-RU" sz="2400" b="1" i="1" dirty="0" smtClean="0"/>
                            <a:t>в</a:t>
                          </a:r>
                          <a:r>
                            <a:rPr lang="ru-RU" sz="2400" b="1" i="1" dirty="0" smtClean="0">
                              <a:solidFill>
                                <a:srgbClr val="FF0000"/>
                              </a:solidFill>
                            </a:rPr>
                            <a:t> </a:t>
                          </a:r>
                          <a:r>
                            <a:rPr lang="ru-RU" sz="6000" b="1" i="1" dirty="0" smtClean="0">
                              <a:solidFill>
                                <a:srgbClr val="FF0000"/>
                              </a:solidFill>
                            </a:rPr>
                            <a:t>13 </a:t>
                          </a:r>
                          <a:r>
                            <a:rPr lang="ru-RU" sz="2400" b="1" i="1" dirty="0" smtClean="0"/>
                            <a:t>раз чаще заболевают Стенокардией,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FontTx/>
                            <a:buNone/>
                          </a:pPr>
                          <a:r>
                            <a:rPr lang="ru-RU" sz="2400" b="1" i="1" dirty="0" smtClean="0"/>
                            <a:t>в </a:t>
                          </a:r>
                          <a:r>
                            <a:rPr lang="ru-RU" sz="6000" b="1" i="1" dirty="0" smtClean="0">
                              <a:solidFill>
                                <a:srgbClr val="FF0000"/>
                              </a:solidFill>
                            </a:rPr>
                            <a:t>12</a:t>
                          </a:r>
                          <a:r>
                            <a:rPr lang="ru-RU" sz="2400" b="1" i="1" dirty="0" smtClean="0"/>
                            <a:t> раз - Инфарктом миокарда,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FontTx/>
                            <a:buNone/>
                          </a:pPr>
                          <a:r>
                            <a:rPr lang="ru-RU" sz="2400" b="1" i="1" dirty="0" smtClean="0"/>
                            <a:t>в </a:t>
                          </a:r>
                          <a:r>
                            <a:rPr lang="ru-RU" sz="6000" b="1" i="1" dirty="0" smtClean="0">
                              <a:solidFill>
                                <a:srgbClr val="FF0066"/>
                              </a:solidFill>
                            </a:rPr>
                            <a:t>1</a:t>
                          </a:r>
                          <a:r>
                            <a:rPr lang="ru-RU" sz="6000" b="1" i="1" dirty="0" smtClean="0">
                              <a:solidFill>
                                <a:srgbClr val="FF0000"/>
                              </a:solidFill>
                            </a:rPr>
                            <a:t>0</a:t>
                          </a:r>
                          <a:r>
                            <a:rPr lang="ru-RU" sz="2400" b="1" i="1" dirty="0" smtClean="0"/>
                            <a:t> раз - Язвой желудка. 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FontTx/>
                            <a:buNone/>
                          </a:pPr>
                          <a:r>
                            <a:rPr lang="ru-RU" sz="2400" b="1" i="1" dirty="0" smtClean="0"/>
                            <a:t>Курильщики составляют </a:t>
                          </a:r>
                          <a:r>
                            <a:rPr lang="ru-RU" sz="3600" b="1" i="1" dirty="0" smtClean="0">
                              <a:solidFill>
                                <a:srgbClr val="FF0000"/>
                              </a:solidFill>
                            </a:rPr>
                            <a:t>96 - 100%</a:t>
                          </a:r>
                          <a:r>
                            <a:rPr lang="ru-RU" sz="2400" b="1" i="1" dirty="0" smtClean="0">
                              <a:solidFill>
                                <a:srgbClr val="FF0000"/>
                              </a:solidFill>
                            </a:rPr>
                            <a:t> </a:t>
                          </a:r>
                          <a:r>
                            <a:rPr lang="ru-RU" sz="2400" b="1" i="1" dirty="0" smtClean="0"/>
                            <a:t>всех больных Раком легких.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80177" w:rsidRDefault="00A80177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-19050</wp:posOffset>
            </wp:positionV>
            <wp:extent cx="2952750" cy="3867150"/>
            <wp:effectExtent l="0" t="0" r="0" b="0"/>
            <wp:wrapThrough wrapText="bothSides">
              <wp:wrapPolygon edited="0">
                <wp:start x="1254" y="851"/>
                <wp:lineTo x="1115" y="2022"/>
                <wp:lineTo x="3902" y="2554"/>
                <wp:lineTo x="9337" y="2554"/>
                <wp:lineTo x="9337" y="3086"/>
                <wp:lineTo x="10312" y="4256"/>
                <wp:lineTo x="557" y="4895"/>
                <wp:lineTo x="279" y="5746"/>
                <wp:lineTo x="1672" y="5959"/>
                <wp:lineTo x="1394" y="12768"/>
                <wp:lineTo x="418" y="13194"/>
                <wp:lineTo x="418" y="13833"/>
                <wp:lineTo x="1533" y="14471"/>
                <wp:lineTo x="1533" y="19791"/>
                <wp:lineTo x="12403" y="19791"/>
                <wp:lineTo x="12263" y="19578"/>
                <wp:lineTo x="12124" y="19578"/>
                <wp:lineTo x="19231" y="19046"/>
                <wp:lineTo x="18813" y="18089"/>
                <wp:lineTo x="16862" y="17876"/>
                <wp:lineTo x="17559" y="16173"/>
                <wp:lineTo x="14911" y="16173"/>
                <wp:lineTo x="20625" y="14897"/>
                <wp:lineTo x="20485" y="14471"/>
                <wp:lineTo x="21043" y="14258"/>
                <wp:lineTo x="18255" y="13194"/>
                <wp:lineTo x="2230" y="12768"/>
                <wp:lineTo x="7107" y="12768"/>
                <wp:lineTo x="19092" y="11598"/>
                <wp:lineTo x="19092" y="9257"/>
                <wp:lineTo x="15329" y="7661"/>
                <wp:lineTo x="20764" y="6916"/>
                <wp:lineTo x="20625" y="5959"/>
                <wp:lineTo x="16583" y="5746"/>
                <wp:lineTo x="16444" y="5001"/>
                <wp:lineTo x="10730" y="4256"/>
                <wp:lineTo x="12542" y="3937"/>
                <wp:lineTo x="13517" y="3192"/>
                <wp:lineTo x="12960" y="2554"/>
                <wp:lineTo x="20485" y="2128"/>
                <wp:lineTo x="20206" y="958"/>
                <wp:lineTo x="2648" y="851"/>
                <wp:lineTo x="1254" y="851"/>
              </wp:wrapPolygon>
            </wp:wrapThrough>
            <wp:docPr id="2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84887" cy="6264275"/>
                      <a:chOff x="3059113" y="188913"/>
                      <a:chExt cx="6084887" cy="6264275"/>
                    </a:xfrm>
                  </a:grpSpPr>
                  <a:sp>
                    <a:nvSpPr>
                      <a:cNvPr id="5123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3059113" y="188913"/>
                        <a:ext cx="6084887" cy="626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3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pPr algn="ctr" eaLnBrk="1" hangingPunct="1">
                            <a:lnSpc>
                              <a:spcPct val="80000"/>
                            </a:lnSpc>
                            <a:buFontTx/>
                            <a:buNone/>
                          </a:pPr>
                          <a:r>
                            <a:rPr lang="ru-RU" b="1" u="sng" dirty="0" smtClean="0">
                              <a:solidFill>
                                <a:srgbClr val="FF0000"/>
                              </a:solidFill>
                            </a:rPr>
                            <a:t>Никотин относится </a:t>
                          </a:r>
                          <a:r>
                            <a:rPr lang="ru-RU" b="1" u="sng" dirty="0" smtClean="0">
                              <a:solidFill>
                                <a:srgbClr val="FF0000"/>
                              </a:solidFill>
                            </a:rPr>
                            <a:t>к нервным ядам.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FontTx/>
                            <a:buNone/>
                          </a:pPr>
                          <a:endParaRPr lang="ru-RU" sz="2400" b="1" i="1" dirty="0" smtClean="0">
                            <a:solidFill>
                              <a:srgbClr val="FF0066"/>
                            </a:solidFill>
                          </a:endParaRP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FontTx/>
                            <a:buNone/>
                          </a:pPr>
                          <a:r>
                            <a:rPr lang="ru-RU" sz="2400" b="1" i="1" dirty="0" smtClean="0"/>
                            <a:t>В экспериментах на животных и наблюдениях над людьми установлено, что </a:t>
                          </a:r>
                          <a:r>
                            <a:rPr lang="ru-RU" sz="2400" b="1" i="1" dirty="0" smtClean="0">
                              <a:solidFill>
                                <a:srgbClr val="FF0066"/>
                              </a:solidFill>
                            </a:rPr>
                            <a:t>никотин в малых дозах возбуждает нервные клетки, способствует учащению дыхания и сердцебиения, нарушение ритма сердечных сокращений, тошноте и рвоте.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FontTx/>
                            <a:buNone/>
                          </a:pPr>
                          <a:r>
                            <a:rPr lang="ru-RU" sz="2400" b="1" i="1" dirty="0" smtClean="0"/>
                            <a:t>В больших дозах тормозит, а затем парализует деятельность клеток ЦНС в том числе вегетативной. Расстройство нервной системы проявляется понижением трудоспособности, дрожанием рук, ослаблением памяти.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A80177" w:rsidRDefault="00A80177"/>
    <w:p w:rsidR="00A80177" w:rsidRDefault="00A80177" w:rsidP="00A80177">
      <w:pPr>
        <w:jc w:val="center"/>
        <w:rPr>
          <w:rFonts w:asciiTheme="majorHAnsi" w:hAnsiTheme="majorHAnsi"/>
          <w:b/>
          <w:sz w:val="28"/>
          <w:szCs w:val="28"/>
        </w:rPr>
      </w:pPr>
    </w:p>
    <w:p w:rsidR="00A80177" w:rsidRDefault="00A80177" w:rsidP="00A80177">
      <w:pPr>
        <w:jc w:val="center"/>
        <w:rPr>
          <w:rFonts w:asciiTheme="majorHAnsi" w:hAnsiTheme="majorHAnsi"/>
          <w:b/>
          <w:sz w:val="28"/>
          <w:szCs w:val="28"/>
        </w:rPr>
      </w:pPr>
    </w:p>
    <w:p w:rsidR="00A80177" w:rsidRDefault="00A80177" w:rsidP="00A80177">
      <w:pPr>
        <w:jc w:val="center"/>
        <w:rPr>
          <w:rFonts w:asciiTheme="majorHAnsi" w:hAnsiTheme="majorHAnsi"/>
          <w:b/>
          <w:sz w:val="28"/>
          <w:szCs w:val="28"/>
        </w:rPr>
      </w:pPr>
    </w:p>
    <w:p w:rsidR="00A80177" w:rsidRDefault="00A80177" w:rsidP="00A80177">
      <w:pPr>
        <w:jc w:val="center"/>
        <w:rPr>
          <w:rFonts w:asciiTheme="majorHAnsi" w:hAnsiTheme="majorHAnsi"/>
          <w:b/>
          <w:sz w:val="28"/>
          <w:szCs w:val="28"/>
        </w:rPr>
      </w:pPr>
    </w:p>
    <w:p w:rsidR="00A80177" w:rsidRDefault="00A80177" w:rsidP="00A8017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3495040</wp:posOffset>
            </wp:positionH>
            <wp:positionV relativeFrom="paragraph">
              <wp:posOffset>440690</wp:posOffset>
            </wp:positionV>
            <wp:extent cx="3058160" cy="1771650"/>
            <wp:effectExtent l="19050" t="0" r="8890" b="0"/>
            <wp:wrapNone/>
            <wp:docPr id="15" name="Рисунок 6" descr="05am0012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6" descr="05am0012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177" w:rsidRDefault="00A80177" w:rsidP="00A80177">
      <w:pPr>
        <w:jc w:val="center"/>
        <w:rPr>
          <w:rFonts w:asciiTheme="majorHAnsi" w:hAnsiTheme="majorHAnsi"/>
          <w:b/>
          <w:sz w:val="28"/>
          <w:szCs w:val="28"/>
        </w:rPr>
      </w:pPr>
    </w:p>
    <w:p w:rsidR="00A80177" w:rsidRDefault="00A80177" w:rsidP="00A80177">
      <w:pPr>
        <w:jc w:val="center"/>
        <w:rPr>
          <w:rFonts w:asciiTheme="majorHAnsi" w:hAnsiTheme="majorHAnsi"/>
          <w:b/>
          <w:sz w:val="28"/>
          <w:szCs w:val="28"/>
        </w:rPr>
      </w:pPr>
    </w:p>
    <w:p w:rsidR="00A80177" w:rsidRDefault="00A80177" w:rsidP="00A80177">
      <w:pPr>
        <w:rPr>
          <w:rFonts w:asciiTheme="majorHAnsi" w:hAnsiTheme="majorHAnsi"/>
          <w:b/>
          <w:sz w:val="28"/>
          <w:szCs w:val="28"/>
        </w:rPr>
      </w:pPr>
    </w:p>
    <w:p w:rsidR="00A80177" w:rsidRPr="00DF5772" w:rsidRDefault="00A80177" w:rsidP="00A80177">
      <w:pPr>
        <w:jc w:val="center"/>
        <w:rPr>
          <w:rFonts w:asciiTheme="majorHAnsi" w:hAnsiTheme="majorHAnsi"/>
          <w:b/>
          <w:sz w:val="28"/>
          <w:szCs w:val="28"/>
        </w:rPr>
      </w:pPr>
      <w:r w:rsidRPr="00765D84">
        <w:rPr>
          <w:rFonts w:asciiTheme="majorHAnsi" w:hAnsiTheme="majorHAnsi"/>
          <w:b/>
          <w:sz w:val="28"/>
          <w:szCs w:val="28"/>
        </w:rPr>
        <w:t xml:space="preserve">Наиболее страдающие от никотина органы – </w:t>
      </w:r>
      <w:r w:rsidRPr="00765D84">
        <w:rPr>
          <w:rFonts w:asciiTheme="majorHAnsi" w:hAnsiTheme="majorHAnsi"/>
          <w:b/>
          <w:bCs/>
          <w:color w:val="FF0000"/>
          <w:sz w:val="28"/>
          <w:szCs w:val="28"/>
          <w:u w:val="single"/>
        </w:rPr>
        <w:t>легкие!</w:t>
      </w:r>
    </w:p>
    <w:p w:rsidR="00A80177" w:rsidRPr="00765D84" w:rsidRDefault="00A80177" w:rsidP="00A80177">
      <w:pPr>
        <w:numPr>
          <w:ilvl w:val="0"/>
          <w:numId w:val="2"/>
        </w:numPr>
        <w:spacing w:after="0"/>
        <w:rPr>
          <w:rFonts w:asciiTheme="majorHAnsi" w:hAnsiTheme="majorHAnsi"/>
          <w:b/>
          <w:bCs/>
          <w:color w:val="002060"/>
          <w:sz w:val="28"/>
          <w:szCs w:val="28"/>
          <w:u w:val="single"/>
        </w:rPr>
      </w:pPr>
      <w:r>
        <w:rPr>
          <w:rFonts w:asciiTheme="majorHAnsi" w:hAnsiTheme="majorHAnsi"/>
          <w:b/>
          <w:bCs/>
          <w:noProof/>
          <w:color w:val="002060"/>
          <w:sz w:val="28"/>
          <w:szCs w:val="28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3803015</wp:posOffset>
            </wp:positionH>
            <wp:positionV relativeFrom="paragraph">
              <wp:posOffset>222885</wp:posOffset>
            </wp:positionV>
            <wp:extent cx="2514600" cy="1314450"/>
            <wp:effectExtent l="19050" t="0" r="0" b="0"/>
            <wp:wrapThrough wrapText="bothSides">
              <wp:wrapPolygon edited="0">
                <wp:start x="-164" y="0"/>
                <wp:lineTo x="-164" y="21287"/>
                <wp:lineTo x="21600" y="21287"/>
                <wp:lineTo x="21600" y="0"/>
                <wp:lineTo x="-164" y="0"/>
              </wp:wrapPolygon>
            </wp:wrapThrough>
            <wp:docPr id="13" name="Рисунок 5" descr="05vd0045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05vd0045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5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D84">
        <w:rPr>
          <w:rFonts w:asciiTheme="majorHAnsi" w:hAnsiTheme="majorHAnsi"/>
          <w:b/>
          <w:bCs/>
          <w:color w:val="002060"/>
          <w:sz w:val="28"/>
          <w:szCs w:val="28"/>
          <w:u w:val="single"/>
        </w:rPr>
        <w:t>Рак.</w:t>
      </w:r>
    </w:p>
    <w:p w:rsidR="00A80177" w:rsidRPr="00765D84" w:rsidRDefault="00A80177" w:rsidP="00A80177">
      <w:pPr>
        <w:numPr>
          <w:ilvl w:val="0"/>
          <w:numId w:val="2"/>
        </w:numPr>
        <w:spacing w:after="0"/>
        <w:rPr>
          <w:rFonts w:asciiTheme="majorHAnsi" w:hAnsiTheme="majorHAnsi"/>
          <w:b/>
          <w:bCs/>
          <w:color w:val="002060"/>
          <w:sz w:val="28"/>
          <w:szCs w:val="28"/>
          <w:u w:val="single"/>
        </w:rPr>
      </w:pPr>
      <w:r w:rsidRPr="00765D84">
        <w:rPr>
          <w:rFonts w:asciiTheme="majorHAnsi" w:hAnsiTheme="majorHAnsi"/>
          <w:b/>
          <w:bCs/>
          <w:color w:val="002060"/>
          <w:sz w:val="28"/>
          <w:szCs w:val="28"/>
          <w:u w:val="single"/>
        </w:rPr>
        <w:t>Туберкулез легких.</w:t>
      </w:r>
    </w:p>
    <w:p w:rsidR="00A80177" w:rsidRPr="00765D84" w:rsidRDefault="00A80177" w:rsidP="00A80177">
      <w:pPr>
        <w:numPr>
          <w:ilvl w:val="0"/>
          <w:numId w:val="2"/>
        </w:numPr>
        <w:spacing w:after="0"/>
        <w:rPr>
          <w:rFonts w:asciiTheme="majorHAnsi" w:hAnsiTheme="majorHAnsi"/>
          <w:b/>
          <w:bCs/>
          <w:color w:val="002060"/>
          <w:sz w:val="28"/>
          <w:szCs w:val="28"/>
          <w:u w:val="single"/>
        </w:rPr>
      </w:pPr>
      <w:r w:rsidRPr="00765D84">
        <w:rPr>
          <w:rFonts w:asciiTheme="majorHAnsi" w:hAnsiTheme="majorHAnsi"/>
          <w:b/>
          <w:bCs/>
          <w:color w:val="002060"/>
          <w:sz w:val="28"/>
          <w:szCs w:val="28"/>
          <w:u w:val="single"/>
        </w:rPr>
        <w:t>Хронический бронхит.</w:t>
      </w:r>
    </w:p>
    <w:p w:rsidR="00A80177" w:rsidRPr="00A80177" w:rsidRDefault="00A80177" w:rsidP="00A80177">
      <w:pPr>
        <w:numPr>
          <w:ilvl w:val="0"/>
          <w:numId w:val="2"/>
        </w:numPr>
        <w:spacing w:after="0"/>
        <w:rPr>
          <w:rFonts w:asciiTheme="majorHAnsi" w:hAnsiTheme="majorHAnsi"/>
          <w:b/>
          <w:bCs/>
          <w:color w:val="002060"/>
          <w:sz w:val="28"/>
          <w:szCs w:val="28"/>
          <w:u w:val="single"/>
        </w:rPr>
      </w:pPr>
      <w:r w:rsidRPr="00765D84">
        <w:rPr>
          <w:rFonts w:asciiTheme="majorHAnsi" w:hAnsiTheme="majorHAnsi"/>
          <w:b/>
          <w:bCs/>
          <w:color w:val="002060"/>
          <w:sz w:val="28"/>
          <w:szCs w:val="28"/>
          <w:u w:val="single"/>
        </w:rPr>
        <w:t>Пневмония.</w:t>
      </w:r>
      <w:r w:rsidRPr="00765D84">
        <w:rPr>
          <w:noProof/>
          <w:color w:val="002060"/>
        </w:rPr>
        <w:t xml:space="preserve"> </w:t>
      </w:r>
    </w:p>
    <w:p w:rsidR="00A80177" w:rsidRDefault="00A80177" w:rsidP="00A80177">
      <w:pPr>
        <w:spacing w:after="0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A80177" w:rsidRDefault="00A80177" w:rsidP="00A80177">
      <w:pPr>
        <w:spacing w:after="0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A80177" w:rsidRDefault="00A80177" w:rsidP="00A80177">
      <w:pPr>
        <w:spacing w:after="0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A80177" w:rsidRDefault="00A80177" w:rsidP="00A80177">
      <w:pPr>
        <w:spacing w:after="0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A80177" w:rsidRPr="00765D84" w:rsidRDefault="00A80177" w:rsidP="00A80177">
      <w:pPr>
        <w:jc w:val="center"/>
        <w:rPr>
          <w:rFonts w:asciiTheme="majorHAnsi" w:hAnsiTheme="majorHAnsi"/>
          <w:b/>
          <w:bCs/>
          <w:color w:val="002060"/>
          <w:sz w:val="28"/>
          <w:szCs w:val="28"/>
          <w:u w:val="single"/>
        </w:rPr>
      </w:pPr>
      <w:r w:rsidRPr="00765D84">
        <w:rPr>
          <w:rFonts w:asciiTheme="majorHAnsi" w:hAnsiTheme="majorHAnsi"/>
          <w:b/>
          <w:bCs/>
          <w:color w:val="002060"/>
          <w:sz w:val="28"/>
          <w:szCs w:val="28"/>
          <w:u w:val="single"/>
        </w:rPr>
        <w:lastRenderedPageBreak/>
        <w:t>Болезни курильщиков!</w:t>
      </w:r>
    </w:p>
    <w:p w:rsidR="00A80177" w:rsidRDefault="00A80177" w:rsidP="00A80177">
      <w:pPr>
        <w:pStyle w:val="a6"/>
        <w:numPr>
          <w:ilvl w:val="0"/>
          <w:numId w:val="3"/>
        </w:numPr>
        <w:spacing w:after="0"/>
        <w:rPr>
          <w:rFonts w:asciiTheme="majorHAnsi" w:hAnsiTheme="majorHAnsi"/>
          <w:b/>
          <w:bCs/>
          <w:sz w:val="28"/>
          <w:szCs w:val="28"/>
        </w:rPr>
      </w:pPr>
      <w:r w:rsidRPr="00765D84">
        <w:rPr>
          <w:rFonts w:asciiTheme="majorHAnsi" w:hAnsiTheme="majorHAnsi"/>
          <w:b/>
          <w:bCs/>
          <w:color w:val="FF0000"/>
          <w:sz w:val="28"/>
          <w:szCs w:val="28"/>
        </w:rPr>
        <w:t>У 36%</w:t>
      </w:r>
      <w:r w:rsidRPr="00765D84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765D84">
        <w:rPr>
          <w:rFonts w:asciiTheme="majorHAnsi" w:hAnsiTheme="majorHAnsi"/>
          <w:b/>
          <w:bCs/>
          <w:color w:val="FF0000"/>
          <w:sz w:val="28"/>
          <w:szCs w:val="28"/>
        </w:rPr>
        <w:t>курильщиков –</w:t>
      </w:r>
      <w:r w:rsidRPr="00765D84">
        <w:rPr>
          <w:rFonts w:asciiTheme="majorHAnsi" w:hAnsiTheme="majorHAnsi"/>
          <w:b/>
          <w:bCs/>
          <w:sz w:val="28"/>
          <w:szCs w:val="28"/>
        </w:rPr>
        <w:t xml:space="preserve">              </w:t>
      </w:r>
      <w:r w:rsidRPr="00765D84">
        <w:rPr>
          <w:rFonts w:asciiTheme="majorHAnsi" w:hAnsiTheme="majorHAnsi"/>
          <w:b/>
          <w:bCs/>
          <w:color w:val="FF0000"/>
          <w:sz w:val="28"/>
          <w:szCs w:val="28"/>
        </w:rPr>
        <w:t>заболевания органов                 пищеварения.</w:t>
      </w:r>
      <w:r w:rsidRPr="00765D84">
        <w:rPr>
          <w:rFonts w:asciiTheme="majorHAnsi" w:hAnsiTheme="majorHAnsi"/>
          <w:b/>
          <w:bCs/>
          <w:sz w:val="28"/>
          <w:szCs w:val="28"/>
        </w:rPr>
        <w:t xml:space="preserve">                                       </w:t>
      </w:r>
      <w:r>
        <w:rPr>
          <w:rFonts w:asciiTheme="majorHAnsi" w:hAnsiTheme="majorHAnsi"/>
          <w:b/>
          <w:bCs/>
          <w:sz w:val="28"/>
          <w:szCs w:val="28"/>
        </w:rPr>
        <w:t xml:space="preserve">                 </w:t>
      </w:r>
    </w:p>
    <w:p w:rsidR="00A80177" w:rsidRPr="00765D84" w:rsidRDefault="00A80177" w:rsidP="00A80177">
      <w:pPr>
        <w:pStyle w:val="a6"/>
        <w:numPr>
          <w:ilvl w:val="0"/>
          <w:numId w:val="3"/>
        </w:numPr>
        <w:spacing w:after="0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765D84">
        <w:rPr>
          <w:rFonts w:asciiTheme="majorHAnsi" w:hAnsiTheme="majorHAnsi"/>
          <w:b/>
          <w:bCs/>
          <w:color w:val="FF0000"/>
          <w:sz w:val="28"/>
          <w:szCs w:val="28"/>
        </w:rPr>
        <w:t>У 20%</w:t>
      </w:r>
      <w:r w:rsidRPr="00765D84">
        <w:rPr>
          <w:rFonts w:asciiTheme="majorHAnsi" w:hAnsiTheme="majorHAnsi"/>
          <w:b/>
          <w:bCs/>
          <w:sz w:val="28"/>
          <w:szCs w:val="28"/>
        </w:rPr>
        <w:t xml:space="preserve"> - </w:t>
      </w:r>
      <w:r w:rsidRPr="00765D84">
        <w:rPr>
          <w:rFonts w:asciiTheme="majorHAnsi" w:hAnsiTheme="majorHAnsi"/>
          <w:b/>
          <w:bCs/>
          <w:color w:val="FF0000"/>
          <w:sz w:val="28"/>
          <w:szCs w:val="28"/>
        </w:rPr>
        <w:t xml:space="preserve">заболевания                      органов дыхания.                                                                                                            </w:t>
      </w:r>
    </w:p>
    <w:p w:rsidR="00A80177" w:rsidRPr="00765D84" w:rsidRDefault="00A80177" w:rsidP="00A80177">
      <w:pPr>
        <w:pStyle w:val="a6"/>
        <w:numPr>
          <w:ilvl w:val="0"/>
          <w:numId w:val="3"/>
        </w:numPr>
        <w:spacing w:after="0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765D84">
        <w:rPr>
          <w:rFonts w:asciiTheme="majorHAnsi" w:hAnsiTheme="majorHAnsi"/>
          <w:b/>
          <w:bCs/>
          <w:color w:val="FF0000"/>
          <w:sz w:val="28"/>
          <w:szCs w:val="28"/>
        </w:rPr>
        <w:t>У 11% - заболевания сердца и                                                     кровеносных сосудов.</w:t>
      </w:r>
      <w:r w:rsidRPr="00765D84">
        <w:rPr>
          <w:rFonts w:asciiTheme="majorHAnsi" w:hAnsiTheme="majorHAnsi"/>
          <w:b/>
          <w:color w:val="FF0000"/>
          <w:sz w:val="28"/>
          <w:szCs w:val="28"/>
        </w:rPr>
        <w:t xml:space="preserve">         </w:t>
      </w:r>
    </w:p>
    <w:p w:rsidR="00A80177" w:rsidRPr="00A80177" w:rsidRDefault="00A80177" w:rsidP="00A80177">
      <w:pPr>
        <w:spacing w:after="0"/>
        <w:rPr>
          <w:rFonts w:asciiTheme="majorHAnsi" w:hAnsiTheme="majorHAnsi"/>
          <w:b/>
          <w:bCs/>
          <w:sz w:val="28"/>
          <w:szCs w:val="28"/>
          <w:u w:val="single"/>
        </w:rPr>
      </w:pPr>
    </w:p>
    <w:sectPr w:rsidR="00A80177" w:rsidRPr="00A80177" w:rsidSect="00A80177">
      <w:pgSz w:w="16838" w:h="11906" w:orient="landscape"/>
      <w:pgMar w:top="720" w:right="395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35C73"/>
    <w:multiLevelType w:val="hybridMultilevel"/>
    <w:tmpl w:val="DB084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93A93"/>
    <w:multiLevelType w:val="hybridMultilevel"/>
    <w:tmpl w:val="D50E390A"/>
    <w:lvl w:ilvl="0" w:tplc="8422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9C6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DE6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3C7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6EB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9E3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B83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18B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52A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26913A1"/>
    <w:multiLevelType w:val="hybridMultilevel"/>
    <w:tmpl w:val="8402C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compat>
    <w:useFELayout/>
  </w:compat>
  <w:rsids>
    <w:rsidRoot w:val="009F36D8"/>
    <w:rsid w:val="004A6E07"/>
    <w:rsid w:val="00864731"/>
    <w:rsid w:val="00923D1D"/>
    <w:rsid w:val="0099370C"/>
    <w:rsid w:val="009F36D8"/>
    <w:rsid w:val="00A80177"/>
    <w:rsid w:val="00BA5E92"/>
    <w:rsid w:val="00E6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6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0177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A80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1816</Characters>
  <Application>Microsoft Office Word</Application>
  <DocSecurity>0</DocSecurity>
  <Lines>15</Lines>
  <Paragraphs>4</Paragraphs>
  <ScaleCrop>false</ScaleCrop>
  <Company>MultiDVD Team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7</cp:revision>
  <dcterms:created xsi:type="dcterms:W3CDTF">2014-11-29T02:36:00Z</dcterms:created>
  <dcterms:modified xsi:type="dcterms:W3CDTF">2017-10-30T12:21:00Z</dcterms:modified>
</cp:coreProperties>
</file>