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2258">
        <w:rPr>
          <w:rFonts w:ascii="Times New Roman" w:hAnsi="Times New Roman" w:cs="Times New Roman"/>
          <w:sz w:val="28"/>
          <w:szCs w:val="28"/>
        </w:rPr>
        <w:t>Афонина Мария Георгиевна</w:t>
      </w: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E559C9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F0C9D" w:rsidRPr="00C2225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mariaplash</w:t>
        </w:r>
        <w:r w:rsidR="000F0C9D" w:rsidRPr="00C2225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F0C9D" w:rsidRPr="00C2225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0F0C9D" w:rsidRPr="00C2225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F0C9D" w:rsidRPr="00C2225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2258">
        <w:rPr>
          <w:rFonts w:ascii="Times New Roman" w:hAnsi="Times New Roman" w:cs="Times New Roman"/>
          <w:sz w:val="28"/>
          <w:szCs w:val="28"/>
        </w:rPr>
        <w:t>Проектирование индивидуального образовательного маршрута дошкольника</w:t>
      </w: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59C9" w:rsidRDefault="00E559C9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59C9" w:rsidRDefault="00E559C9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559C9" w:rsidRDefault="00E559C9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F0C9D" w:rsidRPr="00C22258" w:rsidRDefault="000F0C9D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258">
        <w:rPr>
          <w:rFonts w:ascii="Times New Roman" w:hAnsi="Times New Roman" w:cs="Times New Roman"/>
          <w:sz w:val="28"/>
          <w:szCs w:val="28"/>
        </w:rPr>
        <w:t>На сегодняшний день российское образование может опираться на принцип индивидуализации.</w:t>
      </w:r>
    </w:p>
    <w:p w:rsidR="000F0C9D" w:rsidRPr="00C22258" w:rsidRDefault="00257133" w:rsidP="00C22258">
      <w:pPr>
        <w:spacing w:line="276" w:lineRule="auto"/>
        <w:ind w:left="-284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практике, процесс обучения и воспитания в основном, ориентируется на средний уровень развития ребенка, поэтому не каждый из воспитанников может в полной мере реализовать свои возможности. Это ставит перед педагогами задачу по созданию оптимальных</w:t>
      </w:r>
      <w:r w:rsidRPr="00C222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22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условий</w:t>
      </w:r>
      <w:r w:rsidRPr="00C2225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возможностей каждого воспитанника. Одним из решений в данной ситуации является составление и реализация</w:t>
      </w:r>
      <w:r w:rsidRPr="00C222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22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индивидуального образовательного маршрута. </w:t>
      </w:r>
    </w:p>
    <w:p w:rsidR="00257133" w:rsidRPr="00C22258" w:rsidRDefault="00BB4AE8" w:rsidP="00C22258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225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Индивидуальный образовательный маршрут</w:t>
      </w:r>
      <w:r w:rsidRPr="00C222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персональный путь реализации личностного потенциала ребенка</w:t>
      </w:r>
      <w:r w:rsidRPr="00C222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222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22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образовании и обучении</w:t>
      </w:r>
      <w:r w:rsidRPr="00C22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31EAA" w:rsidRPr="00C22258" w:rsidRDefault="00F31EAA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маршрута - создание условий, которые предполагают позитивную социализацию </w:t>
      </w:r>
      <w:r w:rsidRPr="00C222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социально-личностное развитие. </w:t>
      </w:r>
    </w:p>
    <w:p w:rsidR="00F31EAA" w:rsidRPr="00C22258" w:rsidRDefault="00F31EAA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2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C2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образовательного маршрута:</w:t>
      </w:r>
    </w:p>
    <w:p w:rsidR="00F31EAA" w:rsidRPr="00C22258" w:rsidRDefault="00F31EAA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  <w:shd w:val="clear" w:color="auto" w:fill="FFFFFF"/>
        </w:rPr>
        <w:t xml:space="preserve">- </w:t>
      </w:r>
      <w:r w:rsidRPr="00C22258">
        <w:rPr>
          <w:sz w:val="28"/>
          <w:szCs w:val="28"/>
        </w:rPr>
        <w:t>создать благоприятн</w:t>
      </w:r>
      <w:r w:rsidR="004865D9" w:rsidRPr="00C22258">
        <w:rPr>
          <w:sz w:val="28"/>
          <w:szCs w:val="28"/>
        </w:rPr>
        <w:t xml:space="preserve">ую атмосферу для социального развития ребенка; </w:t>
      </w:r>
    </w:p>
    <w:p w:rsidR="00F31EAA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о</w:t>
      </w:r>
      <w:r w:rsidR="00F31EAA" w:rsidRPr="00C22258">
        <w:rPr>
          <w:sz w:val="28"/>
          <w:szCs w:val="28"/>
        </w:rPr>
        <w:t>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F31EAA" w:rsidRPr="00C22258" w:rsidRDefault="004865D9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налаживать позитивное и доверительное общение между педагогом и ребенком: </w:t>
      </w:r>
      <w:r w:rsidR="00F31EAA" w:rsidRPr="00C22258">
        <w:rPr>
          <w:sz w:val="28"/>
          <w:szCs w:val="28"/>
        </w:rPr>
        <w:t>придерживаться психологически-корректного стиля общения, добиваться уважения и доверия воспитанника;</w:t>
      </w:r>
    </w:p>
    <w:p w:rsidR="00F31EAA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с</w:t>
      </w:r>
      <w:r w:rsidR="00F31EAA" w:rsidRPr="00C22258">
        <w:rPr>
          <w:sz w:val="28"/>
          <w:szCs w:val="28"/>
        </w:rPr>
        <w:t>оздать условия для развития положительного отношения ребенка к себе, д</w:t>
      </w:r>
      <w:r w:rsidRPr="00C22258">
        <w:rPr>
          <w:sz w:val="28"/>
          <w:szCs w:val="28"/>
        </w:rPr>
        <w:t xml:space="preserve">ругим людям, окружающему миру; </w:t>
      </w:r>
    </w:p>
    <w:p w:rsidR="00F31EAA" w:rsidRPr="00C22258" w:rsidRDefault="00E559C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формировать у ребенка чувство собственного достоинства, осознания своих </w:t>
      </w:r>
      <w:r w:rsidR="00F31EAA" w:rsidRPr="00C22258">
        <w:rPr>
          <w:sz w:val="28"/>
          <w:szCs w:val="28"/>
        </w:rPr>
        <w:t xml:space="preserve">прав и свобод (право иметь </w:t>
      </w:r>
      <w:r w:rsidRPr="00C22258">
        <w:rPr>
          <w:sz w:val="28"/>
          <w:szCs w:val="28"/>
        </w:rPr>
        <w:t>собственное</w:t>
      </w:r>
      <w:r w:rsidR="00F31EAA" w:rsidRPr="00C22258">
        <w:rPr>
          <w:sz w:val="28"/>
          <w:szCs w:val="28"/>
        </w:rPr>
        <w:t xml:space="preserve"> мнение, выбирать друзей, игрушки, виды деятельности, иметь личные вещи, по собственному усмотрению использовать личное время)</w:t>
      </w:r>
      <w:r w:rsidR="004865D9" w:rsidRPr="00C22258">
        <w:rPr>
          <w:sz w:val="28"/>
          <w:szCs w:val="28"/>
        </w:rPr>
        <w:t>.</w:t>
      </w:r>
    </w:p>
    <w:p w:rsidR="004865D9" w:rsidRPr="00C22258" w:rsidRDefault="004865D9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C22258">
        <w:rPr>
          <w:rStyle w:val="a4"/>
          <w:b w:val="0"/>
          <w:sz w:val="28"/>
          <w:szCs w:val="28"/>
          <w:bdr w:val="none" w:sz="0" w:space="0" w:color="auto" w:frame="1"/>
        </w:rPr>
        <w:t xml:space="preserve">Индивидуально-образовательный маршрут </w:t>
      </w:r>
      <w:r w:rsidRPr="00C22258">
        <w:rPr>
          <w:rStyle w:val="a4"/>
          <w:sz w:val="28"/>
          <w:szCs w:val="28"/>
          <w:bdr w:val="none" w:sz="0" w:space="0" w:color="auto" w:frame="1"/>
        </w:rPr>
        <w:t>определяется</w:t>
      </w:r>
      <w:r w:rsidRPr="00C22258">
        <w:rPr>
          <w:sz w:val="28"/>
          <w:szCs w:val="28"/>
        </w:rPr>
        <w:t>:</w:t>
      </w:r>
    </w:p>
    <w:p w:rsidR="004865D9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государственным заказом;</w:t>
      </w:r>
    </w:p>
    <w:p w:rsidR="004865D9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потребностями и запросами родителей;</w:t>
      </w:r>
    </w:p>
    <w:p w:rsidR="004865D9" w:rsidRPr="00C22258" w:rsidRDefault="004865D9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индивидуальными</w:t>
      </w:r>
      <w:r w:rsidRPr="00C22258">
        <w:rPr>
          <w:sz w:val="28"/>
          <w:szCs w:val="28"/>
        </w:rPr>
        <w:t xml:space="preserve"> возможностями и уровнем развития воспитанников;</w:t>
      </w:r>
    </w:p>
    <w:p w:rsidR="004865D9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lastRenderedPageBreak/>
        <w:t>- средствами и возможностями ДОУ.</w:t>
      </w:r>
    </w:p>
    <w:p w:rsidR="00993227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Индивидуальные образовательные маршруты</w:t>
      </w:r>
      <w:r w:rsidRPr="00C22258">
        <w:rPr>
          <w:b/>
          <w:sz w:val="28"/>
          <w:szCs w:val="28"/>
        </w:rPr>
        <w:t xml:space="preserve"> разрабатываются</w:t>
      </w:r>
      <w:r w:rsidRPr="00C22258">
        <w:rPr>
          <w:sz w:val="28"/>
          <w:szCs w:val="28"/>
        </w:rPr>
        <w:t>:</w:t>
      </w:r>
    </w:p>
    <w:p w:rsidR="00993227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b/>
          <w:sz w:val="28"/>
          <w:szCs w:val="28"/>
          <w:shd w:val="clear" w:color="auto" w:fill="FFFFFF"/>
        </w:rPr>
      </w:pPr>
      <w:r w:rsidRPr="00C22258">
        <w:rPr>
          <w:sz w:val="28"/>
          <w:szCs w:val="28"/>
          <w:shd w:val="clear" w:color="auto" w:fill="FFFFFF"/>
        </w:rPr>
        <w:t>- не усваивающих основную</w:t>
      </w:r>
      <w:r w:rsidRPr="00C22258">
        <w:rPr>
          <w:rStyle w:val="apple-converted-space"/>
          <w:sz w:val="28"/>
          <w:szCs w:val="28"/>
          <w:shd w:val="clear" w:color="auto" w:fill="FFFFFF"/>
        </w:rPr>
        <w:t> </w:t>
      </w:r>
      <w:r w:rsidRPr="00C2225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общеобразовательную программу дошкольного образования</w:t>
      </w:r>
      <w:r w:rsidRPr="00C22258">
        <w:rPr>
          <w:b/>
          <w:sz w:val="28"/>
          <w:szCs w:val="28"/>
          <w:shd w:val="clear" w:color="auto" w:fill="FFFFFF"/>
        </w:rPr>
        <w:t>;</w:t>
      </w:r>
    </w:p>
    <w:p w:rsidR="00993227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  <w:shd w:val="clear" w:color="auto" w:fill="FFFFFF"/>
        </w:rPr>
      </w:pPr>
      <w:r w:rsidRPr="00C22258">
        <w:rPr>
          <w:b/>
          <w:sz w:val="28"/>
          <w:szCs w:val="28"/>
          <w:shd w:val="clear" w:color="auto" w:fill="FFFFFF"/>
        </w:rPr>
        <w:t xml:space="preserve">- </w:t>
      </w:r>
      <w:r w:rsidRPr="00C22258">
        <w:rPr>
          <w:sz w:val="28"/>
          <w:szCs w:val="28"/>
          <w:shd w:val="clear" w:color="auto" w:fill="FFFFFF"/>
        </w:rPr>
        <w:t xml:space="preserve">для детей с ОВЗ, детей-инвалидов; </w:t>
      </w:r>
    </w:p>
    <w:p w:rsidR="00993227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  <w:shd w:val="clear" w:color="auto" w:fill="FFFFFF"/>
        </w:rPr>
        <w:t xml:space="preserve">- для детей с высоким интеллектуальным развитием. </w:t>
      </w:r>
    </w:p>
    <w:p w:rsidR="00993227" w:rsidRPr="00C22258" w:rsidRDefault="004865D9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Построение индивидуального образовательного маршрута обусловлено следующими </w:t>
      </w:r>
      <w:r w:rsidRPr="00C22258">
        <w:rPr>
          <w:b/>
          <w:sz w:val="28"/>
          <w:szCs w:val="28"/>
        </w:rPr>
        <w:t>факторами:</w:t>
      </w:r>
    </w:p>
    <w:p w:rsidR="00993227" w:rsidRPr="00C22258" w:rsidRDefault="00993227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выросло количество</w:t>
      </w:r>
      <w:r w:rsidRPr="00C2225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4865D9" w:rsidRPr="00C22258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="004865D9" w:rsidRPr="00C22258">
        <w:rPr>
          <w:sz w:val="28"/>
          <w:szCs w:val="28"/>
        </w:rPr>
        <w:t>, которые в связи с отклонениями в развитии и здоровье не могут обучаться по обычной системе;</w:t>
      </w:r>
    </w:p>
    <w:p w:rsidR="00993227" w:rsidRPr="00C22258" w:rsidRDefault="00993227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</w:t>
      </w:r>
      <w:r w:rsidR="004865D9" w:rsidRPr="00C22258">
        <w:rPr>
          <w:sz w:val="28"/>
          <w:szCs w:val="28"/>
        </w:rPr>
        <w:t>часть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sz w:val="28"/>
          <w:szCs w:val="28"/>
        </w:rPr>
        <w:t>не может в определенный период посещать детский сад из-за состояния здоров</w:t>
      </w:r>
      <w:r w:rsidRPr="00C22258">
        <w:rPr>
          <w:sz w:val="28"/>
          <w:szCs w:val="28"/>
        </w:rPr>
        <w:t xml:space="preserve">ья или по иным причинам; </w:t>
      </w:r>
    </w:p>
    <w:p w:rsidR="004865D9" w:rsidRPr="00C22258" w:rsidRDefault="00993227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</w:t>
      </w:r>
      <w:r w:rsidR="004865D9" w:rsidRPr="00C22258">
        <w:rPr>
          <w:sz w:val="28"/>
          <w:szCs w:val="28"/>
        </w:rPr>
        <w:t>появление</w:t>
      </w:r>
      <w:r w:rsidRPr="00C22258">
        <w:rPr>
          <w:sz w:val="28"/>
          <w:szCs w:val="28"/>
        </w:rPr>
        <w:t xml:space="preserve"> педагогических систем, которые </w:t>
      </w:r>
      <w:r w:rsidR="004865D9" w:rsidRPr="00C22258">
        <w:rPr>
          <w:sz w:val="28"/>
          <w:szCs w:val="28"/>
        </w:rPr>
        <w:t>рассматривают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индивидуализацию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sz w:val="28"/>
          <w:szCs w:val="28"/>
        </w:rPr>
        <w:t>обучения как основной педагогический инструмент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i/>
          <w:iCs/>
          <w:sz w:val="28"/>
          <w:szCs w:val="28"/>
          <w:bdr w:val="none" w:sz="0" w:space="0" w:color="auto" w:frame="1"/>
        </w:rPr>
        <w:t>«Талантливые дети»</w:t>
      </w:r>
      <w:r w:rsidR="004865D9" w:rsidRPr="00C22258">
        <w:rPr>
          <w:sz w:val="28"/>
          <w:szCs w:val="28"/>
        </w:rPr>
        <w:t>,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i/>
          <w:iCs/>
          <w:sz w:val="28"/>
          <w:szCs w:val="28"/>
          <w:bdr w:val="none" w:sz="0" w:space="0" w:color="auto" w:frame="1"/>
        </w:rPr>
        <w:t>«Смотри на меня как на равного»</w:t>
      </w:r>
      <w:r w:rsidR="004865D9" w:rsidRPr="00C22258">
        <w:rPr>
          <w:sz w:val="28"/>
          <w:szCs w:val="28"/>
        </w:rPr>
        <w:t>,</w:t>
      </w:r>
      <w:r w:rsidR="004865D9" w:rsidRPr="00C22258">
        <w:rPr>
          <w:rStyle w:val="apple-converted-space"/>
          <w:sz w:val="28"/>
          <w:szCs w:val="28"/>
        </w:rPr>
        <w:t> </w:t>
      </w:r>
      <w:r w:rsidR="004865D9" w:rsidRPr="00C22258">
        <w:rPr>
          <w:i/>
          <w:iCs/>
          <w:sz w:val="28"/>
          <w:szCs w:val="28"/>
          <w:bdr w:val="none" w:sz="0" w:space="0" w:color="auto" w:frame="1"/>
        </w:rPr>
        <w:t>«Другие мы»</w:t>
      </w:r>
      <w:r w:rsidR="004865D9" w:rsidRPr="00C22258">
        <w:rPr>
          <w:rStyle w:val="apple-converted-space"/>
          <w:sz w:val="28"/>
          <w:szCs w:val="28"/>
        </w:rPr>
        <w:t> </w:t>
      </w:r>
      <w:r w:rsidRPr="00C22258">
        <w:rPr>
          <w:sz w:val="28"/>
          <w:szCs w:val="28"/>
        </w:rPr>
        <w:t xml:space="preserve">и другие; </w:t>
      </w:r>
    </w:p>
    <w:p w:rsidR="004865D9" w:rsidRPr="00C22258" w:rsidRDefault="00993227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растут материальные и технические возможности обеспечения индивидуального образования. </w:t>
      </w:r>
    </w:p>
    <w:p w:rsidR="00993227" w:rsidRPr="00C22258" w:rsidRDefault="00993227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Выделяются следующие </w:t>
      </w:r>
      <w:r w:rsidRPr="00C22258">
        <w:rPr>
          <w:b/>
          <w:sz w:val="28"/>
          <w:szCs w:val="28"/>
        </w:rPr>
        <w:t>принципы</w:t>
      </w:r>
      <w:r w:rsidRPr="00C22258">
        <w:rPr>
          <w:sz w:val="28"/>
          <w:szCs w:val="28"/>
        </w:rPr>
        <w:t>, при построении индивидуального образовательного маршрута:</w:t>
      </w:r>
    </w:p>
    <w:p w:rsidR="00993227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</w:t>
      </w:r>
      <w:r w:rsidR="00993227" w:rsidRPr="00C22258">
        <w:rPr>
          <w:sz w:val="28"/>
          <w:szCs w:val="28"/>
        </w:rPr>
        <w:t>принц</w:t>
      </w:r>
      <w:r w:rsidRPr="00C22258">
        <w:rPr>
          <w:sz w:val="28"/>
          <w:szCs w:val="28"/>
        </w:rPr>
        <w:t>ип опоры на обучаемость ребенка;</w:t>
      </w:r>
    </w:p>
    <w:p w:rsidR="00993227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</w:t>
      </w:r>
      <w:r w:rsidR="00993227" w:rsidRPr="00C22258">
        <w:rPr>
          <w:sz w:val="28"/>
          <w:szCs w:val="28"/>
        </w:rPr>
        <w:t>принцип соотнесения уровня актуального развития и зоны ближайшего развития.</w:t>
      </w:r>
    </w:p>
    <w:p w:rsidR="00993227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</w:t>
      </w:r>
      <w:r w:rsidR="00993227" w:rsidRPr="00C22258">
        <w:rPr>
          <w:sz w:val="28"/>
          <w:szCs w:val="28"/>
        </w:rPr>
        <w:t>принци</w:t>
      </w:r>
      <w:r w:rsidRPr="00C22258">
        <w:rPr>
          <w:sz w:val="28"/>
          <w:szCs w:val="28"/>
        </w:rPr>
        <w:t>п соблюдения интересов ребенка;</w:t>
      </w:r>
    </w:p>
    <w:p w:rsidR="00993227" w:rsidRPr="00C22258" w:rsidRDefault="0005019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принцип близкого</w:t>
      </w:r>
      <w:r w:rsidR="00993227" w:rsidRPr="00C22258">
        <w:rPr>
          <w:sz w:val="28"/>
          <w:szCs w:val="28"/>
        </w:rPr>
        <w:t xml:space="preserve"> взаимодействия и согласованности работы "команды" </w:t>
      </w:r>
      <w:r w:rsidRPr="00C22258">
        <w:rPr>
          <w:sz w:val="28"/>
          <w:szCs w:val="28"/>
        </w:rPr>
        <w:t>педагогов</w:t>
      </w:r>
      <w:r w:rsidR="00993227" w:rsidRPr="00C22258">
        <w:rPr>
          <w:sz w:val="28"/>
          <w:szCs w:val="28"/>
        </w:rPr>
        <w:t xml:space="preserve">, в ходе </w:t>
      </w:r>
      <w:r w:rsidRPr="00C22258">
        <w:rPr>
          <w:sz w:val="28"/>
          <w:szCs w:val="28"/>
        </w:rPr>
        <w:t>изучения уровня развития воспитанника;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принцип непрерывности;</w:t>
      </w:r>
    </w:p>
    <w:p w:rsidR="00050191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принцип отказ</w:t>
      </w:r>
      <w:r w:rsidR="00050191" w:rsidRPr="00C22258">
        <w:rPr>
          <w:sz w:val="28"/>
          <w:szCs w:val="28"/>
        </w:rPr>
        <w:t>а от усредненного нормирования;</w:t>
      </w:r>
    </w:p>
    <w:p w:rsidR="00993227" w:rsidRPr="00C22258" w:rsidRDefault="00993227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принцип опоры на детскую субкультуру</w:t>
      </w:r>
      <w:r w:rsidR="00050191" w:rsidRPr="00C22258">
        <w:rPr>
          <w:sz w:val="28"/>
          <w:szCs w:val="28"/>
        </w:rPr>
        <w:t>.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b/>
          <w:sz w:val="28"/>
          <w:szCs w:val="28"/>
        </w:rPr>
      </w:pPr>
      <w:r w:rsidRPr="00C22258">
        <w:rPr>
          <w:sz w:val="28"/>
          <w:szCs w:val="28"/>
        </w:rPr>
        <w:t xml:space="preserve">По мимо принципов, образовательный маршрут включает в себя следующие </w:t>
      </w:r>
      <w:r w:rsidRPr="00C22258">
        <w:rPr>
          <w:b/>
          <w:sz w:val="28"/>
          <w:szCs w:val="28"/>
        </w:rPr>
        <w:t>направления: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rStyle w:val="apple-converted-space"/>
          <w:sz w:val="28"/>
          <w:szCs w:val="28"/>
        </w:rPr>
        <w:lastRenderedPageBreak/>
        <w:t xml:space="preserve"> - </w:t>
      </w:r>
      <w:r w:rsidRPr="00C22258">
        <w:rPr>
          <w:sz w:val="28"/>
          <w:szCs w:val="28"/>
        </w:rPr>
        <w:t>развитие у детей общей и мелкой моторики;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развитие коммуникативно-социальных навыков;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развитие духовно-нравственных ценностей;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формирование деятельности воспитанника (манипуляторной, сенсорно-перцептивной, предметно-практической, игровой) к которой относятся - лепка, аппликации, разные техники рисования, дидактические игры);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развитие речи (формирование чувственной основы речи, сенсомоторного механизма, речевых функций);</w:t>
      </w:r>
    </w:p>
    <w:p w:rsidR="00050191" w:rsidRPr="00C22258" w:rsidRDefault="0005019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формирование представлений об окружающем</w:t>
      </w:r>
      <w:r w:rsidRPr="00C22258">
        <w:rPr>
          <w:rStyle w:val="apple-converted-space"/>
          <w:sz w:val="28"/>
          <w:szCs w:val="28"/>
        </w:rPr>
        <w:t xml:space="preserve"> мире; </w:t>
      </w:r>
    </w:p>
    <w:p w:rsidR="00050191" w:rsidRPr="00C22258" w:rsidRDefault="0005019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формирование пространственных представлений.</w:t>
      </w:r>
    </w:p>
    <w:p w:rsidR="00050191" w:rsidRPr="00C22258" w:rsidRDefault="0005019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Также в работе используются </w:t>
      </w:r>
      <w:r w:rsidRPr="00C22258">
        <w:rPr>
          <w:b/>
          <w:sz w:val="28"/>
          <w:szCs w:val="28"/>
        </w:rPr>
        <w:t>методы обучения:</w:t>
      </w:r>
    </w:p>
    <w:p w:rsidR="00050191" w:rsidRPr="00C22258" w:rsidRDefault="00053B6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iCs/>
          <w:sz w:val="28"/>
          <w:szCs w:val="28"/>
          <w:bdr w:val="none" w:sz="0" w:space="0" w:color="auto" w:frame="1"/>
        </w:rPr>
      </w:pPr>
      <w:r w:rsidRPr="00C22258">
        <w:rPr>
          <w:sz w:val="28"/>
          <w:szCs w:val="28"/>
        </w:rPr>
        <w:t xml:space="preserve">Беседы, игры, </w:t>
      </w:r>
      <w:r w:rsidR="00050191" w:rsidRPr="00C22258">
        <w:rPr>
          <w:sz w:val="28"/>
          <w:szCs w:val="28"/>
        </w:rPr>
        <w:t>чтение художественной литературы, этюды, направленные на знакомство с ра</w:t>
      </w:r>
      <w:r w:rsidRPr="00C22258">
        <w:rPr>
          <w:sz w:val="28"/>
          <w:szCs w:val="28"/>
        </w:rPr>
        <w:t xml:space="preserve">зличными эмоциями и чувствами; </w:t>
      </w:r>
      <w:r w:rsidR="00050191" w:rsidRPr="00C22258">
        <w:rPr>
          <w:sz w:val="28"/>
          <w:szCs w:val="28"/>
        </w:rPr>
        <w:t>упражнения и тренинги, способ</w:t>
      </w:r>
      <w:r w:rsidRPr="00C22258">
        <w:rPr>
          <w:sz w:val="28"/>
          <w:szCs w:val="28"/>
        </w:rPr>
        <w:t>ствующие развитию эмоционально-</w:t>
      </w:r>
      <w:r w:rsidR="00050191" w:rsidRPr="00C22258">
        <w:rPr>
          <w:sz w:val="28"/>
          <w:szCs w:val="28"/>
        </w:rPr>
        <w:t>личностной и поведенче</w:t>
      </w:r>
      <w:r w:rsidRPr="00C22258">
        <w:rPr>
          <w:sz w:val="28"/>
          <w:szCs w:val="28"/>
        </w:rPr>
        <w:t xml:space="preserve">ской сфер; </w:t>
      </w:r>
      <w:r w:rsidR="00050191" w:rsidRPr="00C22258">
        <w:rPr>
          <w:sz w:val="28"/>
          <w:szCs w:val="28"/>
        </w:rPr>
        <w:t>игры и упражнения на развитие психических процессов,</w:t>
      </w:r>
      <w:r w:rsidR="00050191" w:rsidRPr="00C22258">
        <w:rPr>
          <w:rStyle w:val="apple-converted-space"/>
          <w:sz w:val="28"/>
          <w:szCs w:val="28"/>
        </w:rPr>
        <w:t> </w:t>
      </w:r>
      <w:r w:rsidR="00050191" w:rsidRPr="00C22258">
        <w:rPr>
          <w:iCs/>
          <w:sz w:val="28"/>
          <w:szCs w:val="28"/>
          <w:bdr w:val="none" w:sz="0" w:space="0" w:color="auto" w:frame="1"/>
        </w:rPr>
        <w:t>(памяти, внимания, восприятия, мышления,</w:t>
      </w:r>
      <w:r w:rsidRPr="00C22258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 воображения</w:t>
      </w:r>
      <w:r w:rsidR="00050191" w:rsidRPr="00C22258">
        <w:rPr>
          <w:iCs/>
          <w:sz w:val="28"/>
          <w:szCs w:val="28"/>
          <w:bdr w:val="none" w:sz="0" w:space="0" w:color="auto" w:frame="1"/>
        </w:rPr>
        <w:t>)</w:t>
      </w:r>
      <w:r w:rsidR="00050191" w:rsidRPr="00C22258">
        <w:rPr>
          <w:sz w:val="28"/>
          <w:szCs w:val="28"/>
        </w:rPr>
        <w:t>;</w:t>
      </w:r>
      <w:r w:rsidRPr="00C22258">
        <w:rPr>
          <w:sz w:val="28"/>
          <w:szCs w:val="28"/>
        </w:rPr>
        <w:t xml:space="preserve"> п</w:t>
      </w:r>
      <w:r w:rsidR="00050191" w:rsidRPr="00C22258">
        <w:rPr>
          <w:sz w:val="28"/>
          <w:szCs w:val="28"/>
        </w:rPr>
        <w:t>риемы арт - терапии</w:t>
      </w:r>
      <w:r w:rsidR="00050191" w:rsidRPr="00C22258">
        <w:rPr>
          <w:rStyle w:val="apple-converted-space"/>
          <w:sz w:val="28"/>
          <w:szCs w:val="28"/>
        </w:rPr>
        <w:t> </w:t>
      </w:r>
      <w:r w:rsidR="00E559C9">
        <w:rPr>
          <w:iCs/>
          <w:sz w:val="28"/>
          <w:szCs w:val="28"/>
          <w:bdr w:val="none" w:sz="0" w:space="0" w:color="auto" w:frame="1"/>
        </w:rPr>
        <w:t>(</w:t>
      </w:r>
      <w:proofErr w:type="spellStart"/>
      <w:r w:rsidR="00E559C9">
        <w:rPr>
          <w:iCs/>
          <w:sz w:val="28"/>
          <w:szCs w:val="28"/>
          <w:bdr w:val="none" w:sz="0" w:space="0" w:color="auto" w:frame="1"/>
        </w:rPr>
        <w:t>куклотерапия</w:t>
      </w:r>
      <w:proofErr w:type="spellEnd"/>
      <w:r w:rsidR="00050191" w:rsidRPr="00C22258">
        <w:rPr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0191" w:rsidRPr="00C22258">
        <w:rPr>
          <w:iCs/>
          <w:sz w:val="28"/>
          <w:szCs w:val="28"/>
          <w:bdr w:val="none" w:sz="0" w:space="0" w:color="auto" w:frame="1"/>
        </w:rPr>
        <w:t>изотерапия</w:t>
      </w:r>
      <w:proofErr w:type="spellEnd"/>
      <w:r w:rsidR="00050191" w:rsidRPr="00C22258">
        <w:rPr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0191" w:rsidRPr="00C22258">
        <w:rPr>
          <w:iCs/>
          <w:sz w:val="28"/>
          <w:szCs w:val="28"/>
          <w:bdr w:val="none" w:sz="0" w:space="0" w:color="auto" w:frame="1"/>
        </w:rPr>
        <w:t>сказкотерапия</w:t>
      </w:r>
      <w:proofErr w:type="spellEnd"/>
      <w:r w:rsidR="00560272" w:rsidRPr="00C22258">
        <w:rPr>
          <w:iCs/>
          <w:sz w:val="28"/>
          <w:szCs w:val="28"/>
          <w:bdr w:val="none" w:sz="0" w:space="0" w:color="auto" w:frame="1"/>
        </w:rPr>
        <w:t>)</w:t>
      </w:r>
      <w:r w:rsidR="00050191" w:rsidRPr="00C22258">
        <w:rPr>
          <w:sz w:val="28"/>
          <w:szCs w:val="28"/>
        </w:rPr>
        <w:t>;</w:t>
      </w:r>
      <w:r w:rsidRPr="00C22258">
        <w:rPr>
          <w:sz w:val="28"/>
          <w:szCs w:val="28"/>
        </w:rPr>
        <w:t xml:space="preserve"> р</w:t>
      </w:r>
      <w:r w:rsidR="00050191" w:rsidRPr="00C22258">
        <w:rPr>
          <w:sz w:val="28"/>
          <w:szCs w:val="28"/>
        </w:rPr>
        <w:t xml:space="preserve">елаксационные </w:t>
      </w:r>
      <w:proofErr w:type="spellStart"/>
      <w:r w:rsidR="00050191" w:rsidRPr="00C22258">
        <w:rPr>
          <w:sz w:val="28"/>
          <w:szCs w:val="28"/>
        </w:rPr>
        <w:t>психогимнастические</w:t>
      </w:r>
      <w:proofErr w:type="spellEnd"/>
      <w:r w:rsidR="00050191" w:rsidRPr="00C22258">
        <w:rPr>
          <w:sz w:val="28"/>
          <w:szCs w:val="28"/>
        </w:rPr>
        <w:t xml:space="preserve"> упражнения</w:t>
      </w:r>
      <w:r w:rsidR="00050191" w:rsidRPr="00C22258">
        <w:rPr>
          <w:rStyle w:val="apple-converted-space"/>
          <w:sz w:val="28"/>
          <w:szCs w:val="28"/>
        </w:rPr>
        <w:t> </w:t>
      </w:r>
      <w:r w:rsidR="00560272" w:rsidRPr="00C22258">
        <w:rPr>
          <w:iCs/>
          <w:sz w:val="28"/>
          <w:szCs w:val="28"/>
          <w:bdr w:val="none" w:sz="0" w:space="0" w:color="auto" w:frame="1"/>
        </w:rPr>
        <w:t>(</w:t>
      </w:r>
      <w:r w:rsidR="00050191" w:rsidRPr="00C22258">
        <w:rPr>
          <w:iCs/>
          <w:sz w:val="28"/>
          <w:szCs w:val="28"/>
          <w:bdr w:val="none" w:sz="0" w:space="0" w:color="auto" w:frame="1"/>
        </w:rPr>
        <w:t xml:space="preserve">расслабление мышц лица, </w:t>
      </w:r>
      <w:r w:rsidRPr="00C22258">
        <w:rPr>
          <w:iCs/>
          <w:sz w:val="28"/>
          <w:szCs w:val="28"/>
          <w:bdr w:val="none" w:sz="0" w:space="0" w:color="auto" w:frame="1"/>
        </w:rPr>
        <w:t xml:space="preserve">шеи, туловища, рук, ног). 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iCs/>
          <w:sz w:val="28"/>
          <w:szCs w:val="28"/>
          <w:bdr w:val="none" w:sz="0" w:space="0" w:color="auto" w:frame="1"/>
        </w:rPr>
      </w:pPr>
      <w:r w:rsidRPr="00C22258">
        <w:rPr>
          <w:b/>
          <w:iCs/>
          <w:sz w:val="28"/>
          <w:szCs w:val="28"/>
          <w:bdr w:val="none" w:sz="0" w:space="0" w:color="auto" w:frame="1"/>
        </w:rPr>
        <w:t xml:space="preserve">Этапы </w:t>
      </w:r>
      <w:r w:rsidRPr="00C22258">
        <w:rPr>
          <w:iCs/>
          <w:sz w:val="28"/>
          <w:szCs w:val="28"/>
          <w:bdr w:val="none" w:sz="0" w:space="0" w:color="auto" w:frame="1"/>
        </w:rPr>
        <w:t>проектирования индивидуального образовательного маршрута:</w:t>
      </w:r>
    </w:p>
    <w:p w:rsidR="00D74461" w:rsidRPr="00C22258" w:rsidRDefault="00560272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1 этап. Наблюдение и д</w:t>
      </w:r>
      <w:r w:rsidR="005A152E" w:rsidRPr="00C22258">
        <w:rPr>
          <w:sz w:val="28"/>
          <w:szCs w:val="28"/>
        </w:rPr>
        <w:t>иагностики.</w:t>
      </w:r>
    </w:p>
    <w:p w:rsidR="00D74461" w:rsidRPr="00C22258" w:rsidRDefault="00D74461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  <w:bdr w:val="none" w:sz="0" w:space="0" w:color="auto" w:frame="1"/>
        </w:rPr>
        <w:t>Цель - в</w:t>
      </w:r>
      <w:r w:rsidR="005A152E" w:rsidRPr="00C22258">
        <w:rPr>
          <w:sz w:val="28"/>
          <w:szCs w:val="28"/>
        </w:rPr>
        <w:t>ыявление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="005A152E" w:rsidRPr="00C22258">
        <w:rPr>
          <w:sz w:val="28"/>
          <w:szCs w:val="28"/>
        </w:rPr>
        <w:t>, испытывающих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sz w:val="28"/>
          <w:szCs w:val="28"/>
          <w:bdr w:val="none" w:sz="0" w:space="0" w:color="auto" w:frame="1"/>
        </w:rPr>
        <w:t>трудности</w:t>
      </w:r>
      <w:r w:rsidRPr="00C22258">
        <w:rPr>
          <w:sz w:val="28"/>
          <w:szCs w:val="28"/>
        </w:rPr>
        <w:t xml:space="preserve"> в каких-либо видах деятельности. 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Опреде</w:t>
      </w:r>
      <w:r w:rsidR="00D74461" w:rsidRPr="00C22258">
        <w:rPr>
          <w:sz w:val="28"/>
          <w:szCs w:val="28"/>
        </w:rPr>
        <w:t>ление причин трудностей у ребенка.</w:t>
      </w:r>
    </w:p>
    <w:p w:rsidR="00D74461" w:rsidRPr="00C22258" w:rsidRDefault="00D7446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560272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C22258">
        <w:rPr>
          <w:sz w:val="28"/>
          <w:szCs w:val="28"/>
        </w:rPr>
        <w:t>2 этап. Конструирование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образовательного маршрута</w:t>
      </w:r>
      <w:r w:rsidR="005A152E" w:rsidRPr="00C22258">
        <w:rPr>
          <w:b/>
          <w:sz w:val="28"/>
          <w:szCs w:val="28"/>
        </w:rPr>
        <w:t>.</w:t>
      </w:r>
    </w:p>
    <w:p w:rsidR="00560272" w:rsidRPr="00C22258" w:rsidRDefault="00560272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D7446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  <w:bdr w:val="none" w:sz="0" w:space="0" w:color="auto" w:frame="1"/>
        </w:rPr>
        <w:t xml:space="preserve">Цель - </w:t>
      </w:r>
      <w:r w:rsidR="005A152E" w:rsidRPr="00C22258">
        <w:rPr>
          <w:sz w:val="28"/>
          <w:szCs w:val="28"/>
        </w:rPr>
        <w:t>построение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индивидуальных образовательных маршрутов для дошкольников</w:t>
      </w:r>
      <w:r w:rsidR="005A152E" w:rsidRPr="00C22258">
        <w:rPr>
          <w:sz w:val="28"/>
          <w:szCs w:val="28"/>
        </w:rPr>
        <w:t>, на основе выявленных трудностей и устано</w:t>
      </w:r>
      <w:r w:rsidR="00560272" w:rsidRPr="00C22258">
        <w:rPr>
          <w:sz w:val="28"/>
          <w:szCs w:val="28"/>
        </w:rPr>
        <w:t>вленных причин этих трудностей.</w:t>
      </w:r>
    </w:p>
    <w:p w:rsidR="005A152E" w:rsidRPr="00C22258" w:rsidRDefault="00560272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3 этап. Реализация. </w:t>
      </w:r>
    </w:p>
    <w:p w:rsidR="005A152E" w:rsidRPr="00C22258" w:rsidRDefault="00D7446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Организация совместно</w:t>
      </w:r>
      <w:r w:rsidR="00560272" w:rsidRPr="00C22258">
        <w:rPr>
          <w:sz w:val="28"/>
          <w:szCs w:val="28"/>
        </w:rPr>
        <w:t>й деятельности педагога с воспитанниками. Со</w:t>
      </w:r>
      <w:r w:rsidRPr="00C22258">
        <w:rPr>
          <w:sz w:val="28"/>
          <w:szCs w:val="28"/>
        </w:rPr>
        <w:t xml:space="preserve">здание условий </w:t>
      </w:r>
      <w:r w:rsidR="00560272" w:rsidRPr="00C22258">
        <w:rPr>
          <w:sz w:val="28"/>
          <w:szCs w:val="28"/>
        </w:rPr>
        <w:t>для индивидуальной и самостоятельной деятельности ребенка.</w:t>
      </w:r>
    </w:p>
    <w:p w:rsidR="005A152E" w:rsidRPr="00C22258" w:rsidRDefault="00560272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lastRenderedPageBreak/>
        <w:t>4 этап. Итоговая диагностика.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Проводится завершающая диагностика.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Style w:val="a4"/>
          <w:sz w:val="28"/>
          <w:szCs w:val="28"/>
          <w:bdr w:val="none" w:sz="0" w:space="0" w:color="auto" w:frame="1"/>
        </w:rPr>
      </w:pPr>
      <w:r w:rsidRPr="00C22258">
        <w:rPr>
          <w:sz w:val="28"/>
          <w:szCs w:val="28"/>
          <w:bdr w:val="none" w:sz="0" w:space="0" w:color="auto" w:frame="1"/>
        </w:rPr>
        <w:t>Цель</w:t>
      </w:r>
      <w:r w:rsidR="00560272" w:rsidRPr="00C22258">
        <w:rPr>
          <w:sz w:val="28"/>
          <w:szCs w:val="28"/>
        </w:rPr>
        <w:t xml:space="preserve"> - </w:t>
      </w:r>
      <w:r w:rsidRPr="00C22258">
        <w:rPr>
          <w:sz w:val="28"/>
          <w:szCs w:val="28"/>
        </w:rPr>
        <w:t>выявить результаты действия</w:t>
      </w:r>
      <w:r w:rsidRPr="00C22258">
        <w:rPr>
          <w:rStyle w:val="apple-converted-space"/>
          <w:sz w:val="28"/>
          <w:szCs w:val="28"/>
        </w:rPr>
        <w:t> </w:t>
      </w:r>
      <w:r w:rsidR="00560272" w:rsidRPr="00C22258">
        <w:rPr>
          <w:rStyle w:val="a4"/>
          <w:b w:val="0"/>
          <w:sz w:val="28"/>
          <w:szCs w:val="28"/>
          <w:bdr w:val="none" w:sz="0" w:space="0" w:color="auto" w:frame="1"/>
        </w:rPr>
        <w:t>образовательного маршрута.</w:t>
      </w:r>
      <w:r w:rsidR="00560272" w:rsidRPr="00C22258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560272" w:rsidRPr="00C22258" w:rsidRDefault="00560272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6937BD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Все этапы педагогического обследования отражаются в индивидуальной карте развития.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Сч</w:t>
      </w:r>
      <w:r w:rsidR="006937BD" w:rsidRPr="00C22258">
        <w:rPr>
          <w:sz w:val="28"/>
          <w:szCs w:val="28"/>
        </w:rPr>
        <w:t xml:space="preserve">итаю важным, что данный раздел должен быть отражен в программе, для того чтобы педагог мог вести наблюдение за деятельностью детей в процессе освоения программы с целью определения, отвечают ли созданные условия потребностям воспитанников и своевременно вносить изменение в содержание программы, для того чтобы обучение подходило детям. </w:t>
      </w:r>
      <w:r w:rsidRPr="00C22258">
        <w:rPr>
          <w:sz w:val="28"/>
          <w:szCs w:val="28"/>
        </w:rPr>
        <w:t>Результа</w:t>
      </w:r>
      <w:r w:rsidR="006937BD" w:rsidRPr="00C22258">
        <w:rPr>
          <w:sz w:val="28"/>
          <w:szCs w:val="28"/>
        </w:rPr>
        <w:t>ты наблюдения за детьми</w:t>
      </w:r>
      <w:r w:rsidRPr="00C22258">
        <w:rPr>
          <w:sz w:val="28"/>
          <w:szCs w:val="28"/>
        </w:rPr>
        <w:t xml:space="preserve"> представлены в таблице №1.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Таблица №1.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Деятельность детей</w:t>
      </w:r>
    </w:p>
    <w:tbl>
      <w:tblPr>
        <w:tblStyle w:val="a6"/>
        <w:tblW w:w="96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1559"/>
        <w:gridCol w:w="1134"/>
        <w:gridCol w:w="1179"/>
      </w:tblGrid>
      <w:tr w:rsidR="00C22258" w:rsidRPr="00C22258" w:rsidTr="00C22258">
        <w:trPr>
          <w:trHeight w:val="726"/>
        </w:trPr>
        <w:tc>
          <w:tcPr>
            <w:tcW w:w="1418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849" w:type="dxa"/>
            <w:gridSpan w:val="5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jc w:val="center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Деятельность детей</w:t>
            </w:r>
          </w:p>
        </w:tc>
      </w:tr>
      <w:tr w:rsidR="00C22258" w:rsidRPr="00C22258" w:rsidTr="00C22258">
        <w:trPr>
          <w:trHeight w:val="1653"/>
        </w:trPr>
        <w:tc>
          <w:tcPr>
            <w:tcW w:w="1418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919FC" w:rsidRPr="00C22258">
              <w:rPr>
                <w:sz w:val="28"/>
                <w:szCs w:val="28"/>
              </w:rPr>
              <w:t>Игровая</w:t>
            </w:r>
          </w:p>
        </w:tc>
        <w:tc>
          <w:tcPr>
            <w:tcW w:w="1701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559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1134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1179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</w:t>
            </w:r>
          </w:p>
        </w:tc>
      </w:tr>
      <w:tr w:rsidR="00C22258" w:rsidRPr="00C22258" w:rsidTr="00C22258">
        <w:trPr>
          <w:trHeight w:val="712"/>
        </w:trPr>
        <w:tc>
          <w:tcPr>
            <w:tcW w:w="1418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 И.</w:t>
            </w:r>
          </w:p>
        </w:tc>
        <w:tc>
          <w:tcPr>
            <w:tcW w:w="1417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+</w:t>
            </w:r>
            <w:r w:rsidR="00C22258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919FC" w:rsidRPr="00C22258" w:rsidRDefault="00C22258" w:rsidP="00C22258">
            <w:pPr>
              <w:pStyle w:val="a5"/>
              <w:tabs>
                <w:tab w:val="center" w:pos="600"/>
              </w:tabs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ab/>
              <w:t>+</w:t>
            </w:r>
          </w:p>
        </w:tc>
        <w:tc>
          <w:tcPr>
            <w:tcW w:w="1559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+</w:t>
            </w:r>
            <w:r w:rsidR="00C22258">
              <w:rPr>
                <w:sz w:val="28"/>
                <w:szCs w:val="28"/>
              </w:rPr>
              <w:t>+</w:t>
            </w:r>
          </w:p>
        </w:tc>
      </w:tr>
      <w:tr w:rsidR="00C22258" w:rsidRPr="00C22258" w:rsidTr="00C22258">
        <w:trPr>
          <w:trHeight w:val="712"/>
        </w:trPr>
        <w:tc>
          <w:tcPr>
            <w:tcW w:w="1418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П. П. </w:t>
            </w:r>
          </w:p>
        </w:tc>
        <w:tc>
          <w:tcPr>
            <w:tcW w:w="1417" w:type="dxa"/>
          </w:tcPr>
          <w:p w:rsidR="008919FC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276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19FC" w:rsidRPr="00C22258" w:rsidRDefault="008919FC" w:rsidP="00C22258">
            <w:pPr>
              <w:pStyle w:val="a5"/>
              <w:tabs>
                <w:tab w:val="center" w:pos="600"/>
              </w:tabs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+</w:t>
            </w:r>
            <w:r w:rsidR="00C22258">
              <w:rPr>
                <w:sz w:val="28"/>
                <w:szCs w:val="28"/>
              </w:rPr>
              <w:tab/>
              <w:t>+</w:t>
            </w:r>
          </w:p>
        </w:tc>
        <w:tc>
          <w:tcPr>
            <w:tcW w:w="1559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jc w:val="center"/>
              <w:rPr>
                <w:sz w:val="28"/>
                <w:szCs w:val="28"/>
              </w:rPr>
            </w:pPr>
            <w:r w:rsidRPr="00C22258">
              <w:rPr>
                <w:sz w:val="28"/>
                <w:szCs w:val="28"/>
              </w:rPr>
              <w:t>+</w:t>
            </w:r>
          </w:p>
        </w:tc>
        <w:tc>
          <w:tcPr>
            <w:tcW w:w="1179" w:type="dxa"/>
          </w:tcPr>
          <w:p w:rsidR="008919FC" w:rsidRPr="00C22258" w:rsidRDefault="008919FC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</w:tr>
    </w:tbl>
    <w:p w:rsidR="008919FC" w:rsidRPr="00C22258" w:rsidRDefault="008919FC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</w:p>
    <w:p w:rsidR="005A152E" w:rsidRPr="00C22258" w:rsidRDefault="00CD3C8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Заполнение таблицы позволит педагогу получать информацию о том, какие виды деятельности и центры активности наиболее привлекательны для детей.</w:t>
      </w:r>
      <w:r w:rsidR="005A152E" w:rsidRPr="00C22258">
        <w:rPr>
          <w:sz w:val="28"/>
          <w:szCs w:val="28"/>
        </w:rPr>
        <w:t xml:space="preserve"> Кроме того, полученная информация о наиболее востребованных видах деятельности в центрах активности дает повод для дальнейших педагогических </w:t>
      </w:r>
      <w:r w:rsidR="005A152E" w:rsidRPr="00C22258">
        <w:rPr>
          <w:sz w:val="28"/>
          <w:szCs w:val="28"/>
        </w:rPr>
        <w:lastRenderedPageBreak/>
        <w:t>действий. Например, продуктивную деятельность детей можно наполнить такими материалами и действиями, которые будут сти</w:t>
      </w:r>
      <w:r w:rsidRPr="00C22258">
        <w:rPr>
          <w:sz w:val="28"/>
          <w:szCs w:val="28"/>
        </w:rPr>
        <w:t xml:space="preserve">мулировать развитие детей в других направлениях, </w:t>
      </w:r>
      <w:proofErr w:type="gramStart"/>
      <w:r w:rsidR="00E559C9">
        <w:rPr>
          <w:sz w:val="28"/>
          <w:szCs w:val="28"/>
        </w:rPr>
        <w:t>например</w:t>
      </w:r>
      <w:proofErr w:type="gramEnd"/>
      <w:r w:rsidRPr="00C22258">
        <w:rPr>
          <w:sz w:val="28"/>
          <w:szCs w:val="28"/>
        </w:rPr>
        <w:t xml:space="preserve">: </w:t>
      </w:r>
    </w:p>
    <w:p w:rsidR="005A152E" w:rsidRPr="00C22258" w:rsidRDefault="00CD3C8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знакомство</w:t>
      </w:r>
      <w:r w:rsidR="005A152E" w:rsidRPr="00C22258">
        <w:rPr>
          <w:sz w:val="28"/>
          <w:szCs w:val="28"/>
        </w:rPr>
        <w:t xml:space="preserve"> с окружающим миром (</w:t>
      </w:r>
      <w:r w:rsidRPr="00C22258">
        <w:rPr>
          <w:sz w:val="28"/>
          <w:szCs w:val="28"/>
        </w:rPr>
        <w:t>подбор иллюстраций, копирование картинок);</w:t>
      </w:r>
    </w:p>
    <w:p w:rsidR="005A152E" w:rsidRPr="00C22258" w:rsidRDefault="00CD3C8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развитие речи (использование картинок для развития речи</w:t>
      </w:r>
      <w:r w:rsidR="005A152E" w:rsidRPr="00C22258">
        <w:rPr>
          <w:sz w:val="28"/>
          <w:szCs w:val="28"/>
        </w:rPr>
        <w:t>);</w:t>
      </w:r>
    </w:p>
    <w:p w:rsidR="005A152E" w:rsidRPr="00C22258" w:rsidRDefault="00CD3C8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- развитие игровых умений. </w:t>
      </w:r>
    </w:p>
    <w:p w:rsidR="00CD3C88" w:rsidRPr="00C22258" w:rsidRDefault="00CD3C8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CD3C8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Из результатов индивидуальной карты развития педагоги могут выделить как наиболее сильные стороны </w:t>
      </w:r>
      <w:r w:rsidR="00FD2446" w:rsidRPr="00C22258">
        <w:rPr>
          <w:sz w:val="28"/>
          <w:szCs w:val="28"/>
        </w:rPr>
        <w:t>ребенка,</w:t>
      </w:r>
      <w:r w:rsidRPr="00C22258">
        <w:rPr>
          <w:sz w:val="28"/>
          <w:szCs w:val="28"/>
        </w:rPr>
        <w:t xml:space="preserve"> так и </w:t>
      </w:r>
      <w:r w:rsidR="00FD2446" w:rsidRPr="00C22258">
        <w:rPr>
          <w:sz w:val="28"/>
          <w:szCs w:val="28"/>
        </w:rPr>
        <w:t xml:space="preserve">проблемные стороны. </w:t>
      </w:r>
      <w:r w:rsidR="005A152E" w:rsidRPr="00C22258">
        <w:rPr>
          <w:sz w:val="28"/>
          <w:szCs w:val="28"/>
        </w:rPr>
        <w:t>На основе выделенных сильных или проблемных сторон в развитии формулируют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индивидуальные цели</w:t>
      </w:r>
      <w:r w:rsidR="005A152E" w:rsidRPr="00C22258">
        <w:rPr>
          <w:b/>
          <w:sz w:val="28"/>
          <w:szCs w:val="28"/>
        </w:rPr>
        <w:t xml:space="preserve">. </w:t>
      </w:r>
    </w:p>
    <w:p w:rsidR="00FD2446" w:rsidRPr="00C22258" w:rsidRDefault="00FD2446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082AD0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Карта развития позволяет педагогу вовремя фиксировать результат наблюдений за детьми в процессе образовательной деятельности. Также педагог интерпретирует данные и использует эти результаты в дальнейшем при проектировании образовательного процесса. Использование индивидуальных карт развития позволяет отмечать динамику в развитии и сопоставлять результаты каждого ребенка с группой. </w:t>
      </w:r>
    </w:p>
    <w:p w:rsidR="00566386" w:rsidRPr="00C22258" w:rsidRDefault="00566386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Работа по</w:t>
      </w:r>
      <w:r w:rsidRPr="00C22258">
        <w:rPr>
          <w:rStyle w:val="apple-converted-space"/>
          <w:sz w:val="28"/>
          <w:szCs w:val="28"/>
        </w:rPr>
        <w:t> </w:t>
      </w:r>
      <w:r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индивидуальному маршруту</w:t>
      </w:r>
      <w:r w:rsidR="00566386" w:rsidRPr="00C22258">
        <w:rPr>
          <w:b/>
          <w:sz w:val="28"/>
          <w:szCs w:val="28"/>
        </w:rPr>
        <w:t xml:space="preserve"> </w:t>
      </w:r>
      <w:r w:rsidR="00566386" w:rsidRPr="00C22258">
        <w:rPr>
          <w:sz w:val="28"/>
          <w:szCs w:val="28"/>
        </w:rPr>
        <w:t>представлена в таблице №2.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Таблица №2.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1589"/>
        <w:gridCol w:w="1545"/>
        <w:gridCol w:w="1588"/>
        <w:gridCol w:w="1584"/>
        <w:gridCol w:w="1405"/>
      </w:tblGrid>
      <w:tr w:rsidR="00C22258" w:rsidRPr="00C22258" w:rsidTr="00566386">
        <w:tc>
          <w:tcPr>
            <w:tcW w:w="1634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группа</w:t>
            </w:r>
          </w:p>
        </w:tc>
        <w:tc>
          <w:tcPr>
            <w:tcW w:w="1589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1545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588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техники, методики</w:t>
            </w:r>
          </w:p>
        </w:tc>
        <w:tc>
          <w:tcPr>
            <w:tcW w:w="1584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405" w:type="dxa"/>
          </w:tcPr>
          <w:p w:rsidR="00566386" w:rsidRPr="00C22258" w:rsidRDefault="00C22258" w:rsidP="00C22258">
            <w:pPr>
              <w:pStyle w:val="a5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C22258" w:rsidRPr="00C22258" w:rsidTr="00566386">
        <w:tc>
          <w:tcPr>
            <w:tcW w:w="1634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566386" w:rsidRPr="00C22258" w:rsidRDefault="00566386" w:rsidP="00C22258">
            <w:pPr>
              <w:pStyle w:val="a5"/>
              <w:spacing w:before="225" w:beforeAutospacing="0" w:after="225" w:afterAutospacing="0" w:line="276" w:lineRule="auto"/>
              <w:ind w:left="-284"/>
              <w:rPr>
                <w:sz w:val="28"/>
                <w:szCs w:val="28"/>
              </w:rPr>
            </w:pPr>
          </w:p>
        </w:tc>
      </w:tr>
    </w:tbl>
    <w:p w:rsidR="00566386" w:rsidRPr="00C22258" w:rsidRDefault="00566386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</w:p>
    <w:p w:rsidR="005A152E" w:rsidRPr="00C22258" w:rsidRDefault="00566386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Петров Иван, с</w:t>
      </w:r>
      <w:r w:rsidR="005A152E" w:rsidRPr="00C22258">
        <w:rPr>
          <w:sz w:val="28"/>
          <w:szCs w:val="28"/>
        </w:rPr>
        <w:t>лабо развита крупная моторика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iCs/>
          <w:sz w:val="28"/>
          <w:szCs w:val="28"/>
          <w:bdr w:val="none" w:sz="0" w:space="0" w:color="auto" w:frame="1"/>
        </w:rPr>
        <w:t>(способность владеть своим телом в пространстве)</w:t>
      </w:r>
      <w:r w:rsidRPr="00C22258">
        <w:rPr>
          <w:sz w:val="28"/>
          <w:szCs w:val="28"/>
        </w:rPr>
        <w:t>. Необходимо р</w:t>
      </w:r>
      <w:r w:rsidR="005A152E" w:rsidRPr="00C22258">
        <w:rPr>
          <w:sz w:val="28"/>
          <w:szCs w:val="28"/>
        </w:rPr>
        <w:t>азвивать двигательную активность</w:t>
      </w:r>
      <w:r w:rsidRPr="00C22258">
        <w:rPr>
          <w:sz w:val="28"/>
          <w:szCs w:val="28"/>
        </w:rPr>
        <w:t>, с</w:t>
      </w:r>
      <w:r w:rsidR="005A152E" w:rsidRPr="00C22258">
        <w:rPr>
          <w:sz w:val="28"/>
          <w:szCs w:val="28"/>
        </w:rPr>
        <w:t>овершенствовать координацию движений</w:t>
      </w:r>
      <w:r w:rsidRPr="00C22258">
        <w:rPr>
          <w:sz w:val="28"/>
          <w:szCs w:val="28"/>
        </w:rPr>
        <w:t>; у</w:t>
      </w:r>
      <w:r w:rsidR="005A152E" w:rsidRPr="00C22258">
        <w:rPr>
          <w:sz w:val="28"/>
          <w:szCs w:val="28"/>
        </w:rPr>
        <w:t>пражнять</w:t>
      </w:r>
      <w:r w:rsidRPr="00C22258">
        <w:rPr>
          <w:sz w:val="28"/>
          <w:szCs w:val="28"/>
        </w:rPr>
        <w:t>ся</w:t>
      </w:r>
      <w:r w:rsidR="005A152E" w:rsidRPr="00C22258">
        <w:rPr>
          <w:sz w:val="28"/>
          <w:szCs w:val="28"/>
        </w:rPr>
        <w:t xml:space="preserve"> в ходьбе по ограниченной </w:t>
      </w:r>
      <w:r w:rsidR="005A152E" w:rsidRPr="00C22258">
        <w:rPr>
          <w:sz w:val="28"/>
          <w:szCs w:val="28"/>
        </w:rPr>
        <w:lastRenderedPageBreak/>
        <w:t>поверхности</w:t>
      </w:r>
      <w:r w:rsidR="00BB2EA8" w:rsidRPr="00C22258">
        <w:rPr>
          <w:rStyle w:val="apple-converted-space"/>
          <w:sz w:val="28"/>
          <w:szCs w:val="28"/>
        </w:rPr>
        <w:t xml:space="preserve">; </w:t>
      </w:r>
      <w:r w:rsidR="00BB2EA8" w:rsidRPr="00C22258">
        <w:rPr>
          <w:sz w:val="28"/>
          <w:szCs w:val="28"/>
        </w:rPr>
        <w:t>и</w:t>
      </w:r>
      <w:r w:rsidR="005A152E" w:rsidRPr="00C22258">
        <w:rPr>
          <w:sz w:val="28"/>
          <w:szCs w:val="28"/>
        </w:rPr>
        <w:t>г</w:t>
      </w:r>
      <w:r w:rsidR="00BB2EA8" w:rsidRPr="00C22258">
        <w:rPr>
          <w:sz w:val="28"/>
          <w:szCs w:val="28"/>
        </w:rPr>
        <w:t>ры с мячом технологии Л. Д. Глазыриной; в</w:t>
      </w:r>
      <w:r w:rsidR="005A152E" w:rsidRPr="00C22258">
        <w:rPr>
          <w:sz w:val="28"/>
          <w:szCs w:val="28"/>
        </w:rPr>
        <w:t>ып</w:t>
      </w:r>
      <w:r w:rsidR="00BB2EA8" w:rsidRPr="00C22258">
        <w:rPr>
          <w:sz w:val="28"/>
          <w:szCs w:val="28"/>
        </w:rPr>
        <w:t>олнять упражнение на равновесие; рекомендации инструктора; н</w:t>
      </w:r>
      <w:r w:rsidR="005A152E" w:rsidRPr="00C22258">
        <w:rPr>
          <w:sz w:val="28"/>
          <w:szCs w:val="28"/>
        </w:rPr>
        <w:t>аблюдение за ребенком во время двигательной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образовательной деятельности</w:t>
      </w:r>
      <w:r w:rsidR="005A152E" w:rsidRPr="00C22258">
        <w:rPr>
          <w:b/>
          <w:sz w:val="28"/>
          <w:szCs w:val="28"/>
        </w:rPr>
        <w:t>.</w:t>
      </w:r>
    </w:p>
    <w:p w:rsidR="005A152E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Выводы.</w:t>
      </w:r>
    </w:p>
    <w:p w:rsidR="00BB2EA8" w:rsidRPr="00C22258" w:rsidRDefault="00C2225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Рекомендации.</w:t>
      </w:r>
    </w:p>
    <w:p w:rsidR="005A152E" w:rsidRPr="00C22258" w:rsidRDefault="00BB2EA8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sz w:val="28"/>
          <w:szCs w:val="28"/>
        </w:rPr>
      </w:pPr>
      <w:r w:rsidRPr="00C22258">
        <w:rPr>
          <w:b/>
          <w:sz w:val="28"/>
          <w:szCs w:val="28"/>
        </w:rPr>
        <w:t>Диагностика индивидуальных особенностей детей.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1. Беседа и анкетирование родителей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2. Диагностика развития</w:t>
      </w:r>
      <w:r w:rsidRPr="00C22258">
        <w:rPr>
          <w:rStyle w:val="apple-converted-space"/>
          <w:sz w:val="28"/>
          <w:szCs w:val="28"/>
        </w:rPr>
        <w:t> </w:t>
      </w:r>
      <w:r w:rsidRPr="00C22258">
        <w:rPr>
          <w:sz w:val="28"/>
          <w:szCs w:val="28"/>
          <w:bdr w:val="none" w:sz="0" w:space="0" w:color="auto" w:frame="1"/>
        </w:rPr>
        <w:t>ребенка</w:t>
      </w:r>
      <w:r w:rsidRPr="00C22258">
        <w:rPr>
          <w:sz w:val="28"/>
          <w:szCs w:val="28"/>
        </w:rPr>
        <w:t>: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Диагностика ребенка проводится специалистами детского сада.</w:t>
      </w:r>
      <w:r w:rsidR="00BB2EA8" w:rsidRPr="00C22258">
        <w:rPr>
          <w:sz w:val="28"/>
          <w:szCs w:val="28"/>
        </w:rPr>
        <w:t xml:space="preserve"> </w:t>
      </w:r>
      <w:r w:rsidRPr="00C22258">
        <w:rPr>
          <w:sz w:val="28"/>
          <w:szCs w:val="28"/>
        </w:rPr>
        <w:t>Каждый специалист</w:t>
      </w:r>
      <w:r w:rsidRPr="00C22258">
        <w:rPr>
          <w:rStyle w:val="apple-converted-space"/>
          <w:sz w:val="28"/>
          <w:szCs w:val="28"/>
        </w:rPr>
        <w:t> </w:t>
      </w:r>
      <w:r w:rsidRPr="00C22258">
        <w:rPr>
          <w:rStyle w:val="a4"/>
          <w:b w:val="0"/>
          <w:sz w:val="28"/>
          <w:szCs w:val="28"/>
          <w:bdr w:val="none" w:sz="0" w:space="0" w:color="auto" w:frame="1"/>
        </w:rPr>
        <w:t>обращает</w:t>
      </w:r>
      <w:r w:rsidRPr="00C22258">
        <w:rPr>
          <w:rStyle w:val="apple-converted-space"/>
          <w:sz w:val="28"/>
          <w:szCs w:val="28"/>
        </w:rPr>
        <w:t> </w:t>
      </w:r>
      <w:r w:rsidR="00BB2EA8" w:rsidRPr="00C22258">
        <w:rPr>
          <w:sz w:val="28"/>
          <w:szCs w:val="28"/>
        </w:rPr>
        <w:t>внимание на свою область.</w:t>
      </w:r>
    </w:p>
    <w:p w:rsidR="005A152E" w:rsidRPr="00C22258" w:rsidRDefault="005A152E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3. Наблюдение за поведением в</w:t>
      </w:r>
      <w:r w:rsidRPr="00C22258">
        <w:rPr>
          <w:rStyle w:val="apple-converted-space"/>
          <w:sz w:val="28"/>
          <w:szCs w:val="28"/>
        </w:rPr>
        <w:t> </w:t>
      </w:r>
      <w:r w:rsidRPr="00C22258">
        <w:rPr>
          <w:sz w:val="28"/>
          <w:szCs w:val="28"/>
          <w:bdr w:val="none" w:sz="0" w:space="0" w:color="auto" w:frame="1"/>
        </w:rPr>
        <w:t>группе</w:t>
      </w:r>
      <w:r w:rsidRPr="00C22258">
        <w:rPr>
          <w:sz w:val="28"/>
          <w:szCs w:val="28"/>
        </w:rPr>
        <w:t>:</w:t>
      </w:r>
    </w:p>
    <w:p w:rsidR="005A152E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На протяжении периода адаптации и всего времени присутствия ребенка в ДОУ воспитатель и специалисты наблюдают за ребенком в разных ситуациях, определяя уровень </w:t>
      </w:r>
      <w:proofErr w:type="spellStart"/>
      <w:r w:rsidRPr="00C22258">
        <w:rPr>
          <w:sz w:val="28"/>
          <w:szCs w:val="28"/>
        </w:rPr>
        <w:t>сформированности</w:t>
      </w:r>
      <w:proofErr w:type="spellEnd"/>
      <w:r w:rsidRPr="00C22258">
        <w:rPr>
          <w:sz w:val="28"/>
          <w:szCs w:val="28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</w:t>
      </w:r>
      <w:r w:rsidR="00BB2EA8" w:rsidRPr="00C22258">
        <w:rPr>
          <w:sz w:val="28"/>
          <w:szCs w:val="28"/>
        </w:rPr>
        <w:t>ктивности, сферу интересов.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b/>
          <w:sz w:val="28"/>
          <w:szCs w:val="28"/>
        </w:rPr>
        <w:t>Методы и технологии,</w:t>
      </w:r>
      <w:r w:rsidRPr="00C22258">
        <w:rPr>
          <w:sz w:val="28"/>
          <w:szCs w:val="28"/>
        </w:rPr>
        <w:t xml:space="preserve"> используемые в соответствии с трудностями и возрастными особенностями.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б</w:t>
      </w:r>
      <w:r w:rsidR="005A152E" w:rsidRPr="00C22258">
        <w:rPr>
          <w:sz w:val="28"/>
          <w:szCs w:val="28"/>
        </w:rPr>
        <w:t>еседы, игры, занятия, чт</w:t>
      </w:r>
      <w:r w:rsidRPr="00C22258">
        <w:rPr>
          <w:sz w:val="28"/>
          <w:szCs w:val="28"/>
        </w:rPr>
        <w:t>ение художественной литературы;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п</w:t>
      </w:r>
      <w:r w:rsidR="005A152E" w:rsidRPr="00C22258">
        <w:rPr>
          <w:sz w:val="28"/>
          <w:szCs w:val="28"/>
        </w:rPr>
        <w:t>риемы арт – терапии;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и</w:t>
      </w:r>
      <w:r w:rsidR="005A152E" w:rsidRPr="00C22258">
        <w:rPr>
          <w:sz w:val="28"/>
          <w:szCs w:val="28"/>
        </w:rPr>
        <w:t>гры, упражнения и тренинги;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р</w:t>
      </w:r>
      <w:r w:rsidR="005A152E" w:rsidRPr="00C22258">
        <w:rPr>
          <w:sz w:val="28"/>
          <w:szCs w:val="28"/>
        </w:rPr>
        <w:t xml:space="preserve">елаксационные </w:t>
      </w:r>
      <w:proofErr w:type="spellStart"/>
      <w:r w:rsidR="005A152E" w:rsidRPr="00C22258">
        <w:rPr>
          <w:sz w:val="28"/>
          <w:szCs w:val="28"/>
        </w:rPr>
        <w:t>психогимнастическ</w:t>
      </w:r>
      <w:r w:rsidRPr="00C22258">
        <w:rPr>
          <w:sz w:val="28"/>
          <w:szCs w:val="28"/>
        </w:rPr>
        <w:t>ие</w:t>
      </w:r>
      <w:proofErr w:type="spellEnd"/>
      <w:r w:rsidRPr="00C22258">
        <w:rPr>
          <w:sz w:val="28"/>
          <w:szCs w:val="28"/>
        </w:rPr>
        <w:t xml:space="preserve"> упражнения;</w:t>
      </w:r>
    </w:p>
    <w:p w:rsidR="005A152E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- з</w:t>
      </w:r>
      <w:r w:rsidR="005A152E" w:rsidRPr="00C22258">
        <w:rPr>
          <w:sz w:val="28"/>
          <w:szCs w:val="28"/>
        </w:rPr>
        <w:t>анятия, игры и упражнения на развитие психических процессов.</w:t>
      </w:r>
    </w:p>
    <w:p w:rsidR="005A152E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b/>
          <w:sz w:val="28"/>
          <w:szCs w:val="28"/>
        </w:rPr>
      </w:pPr>
      <w:r w:rsidRPr="00C22258">
        <w:rPr>
          <w:b/>
          <w:sz w:val="28"/>
          <w:szCs w:val="28"/>
        </w:rPr>
        <w:lastRenderedPageBreak/>
        <w:t>Контрольная часть.</w:t>
      </w:r>
    </w:p>
    <w:p w:rsidR="00BB2EA8" w:rsidRPr="00C22258" w:rsidRDefault="005A152E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>Проводится завершающая диагностика.</w:t>
      </w:r>
    </w:p>
    <w:p w:rsidR="00BB2EA8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  <w:bdr w:val="none" w:sz="0" w:space="0" w:color="auto" w:frame="1"/>
        </w:rPr>
        <w:t xml:space="preserve">Цель - </w:t>
      </w:r>
      <w:r w:rsidR="005A152E" w:rsidRPr="00C22258">
        <w:rPr>
          <w:sz w:val="28"/>
          <w:szCs w:val="28"/>
        </w:rPr>
        <w:t>выявить результаты действия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маршрута</w:t>
      </w:r>
      <w:r w:rsidR="005A152E" w:rsidRPr="00C22258">
        <w:rPr>
          <w:b/>
          <w:sz w:val="28"/>
          <w:szCs w:val="28"/>
        </w:rPr>
        <w:t>.</w:t>
      </w:r>
    </w:p>
    <w:p w:rsidR="005A152E" w:rsidRPr="00C22258" w:rsidRDefault="00BB2EA8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  <w:r w:rsidRPr="00C22258">
        <w:rPr>
          <w:sz w:val="28"/>
          <w:szCs w:val="28"/>
        </w:rPr>
        <w:t xml:space="preserve">Отчетность по истечении срока планирования индивидуальной работы. </w:t>
      </w:r>
      <w:r w:rsidR="005A152E" w:rsidRPr="00C22258">
        <w:rPr>
          <w:sz w:val="28"/>
          <w:szCs w:val="28"/>
        </w:rPr>
        <w:t>Выводы и дальнейшие рекомендации в соответствии с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rStyle w:val="a4"/>
          <w:b w:val="0"/>
          <w:sz w:val="28"/>
          <w:szCs w:val="28"/>
          <w:bdr w:val="none" w:sz="0" w:space="0" w:color="auto" w:frame="1"/>
        </w:rPr>
        <w:t>индивидуальными</w:t>
      </w:r>
      <w:r w:rsidR="005A152E" w:rsidRPr="00C22258">
        <w:rPr>
          <w:rStyle w:val="apple-converted-space"/>
          <w:sz w:val="28"/>
          <w:szCs w:val="28"/>
        </w:rPr>
        <w:t> </w:t>
      </w:r>
      <w:r w:rsidR="005A152E" w:rsidRPr="00C22258">
        <w:rPr>
          <w:sz w:val="28"/>
          <w:szCs w:val="28"/>
        </w:rPr>
        <w:t>особенностями развития ребенка.</w:t>
      </w:r>
    </w:p>
    <w:p w:rsidR="00053B61" w:rsidRPr="00C22258" w:rsidRDefault="00053B61" w:rsidP="00C22258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</w:p>
    <w:p w:rsidR="004865D9" w:rsidRPr="00C22258" w:rsidRDefault="004865D9" w:rsidP="00C22258">
      <w:pPr>
        <w:pStyle w:val="a5"/>
        <w:shd w:val="clear" w:color="auto" w:fill="FFFFFF"/>
        <w:spacing w:before="225" w:beforeAutospacing="0" w:after="225" w:afterAutospacing="0" w:line="276" w:lineRule="auto"/>
        <w:ind w:left="-284"/>
        <w:rPr>
          <w:sz w:val="28"/>
          <w:szCs w:val="28"/>
        </w:rPr>
      </w:pPr>
    </w:p>
    <w:p w:rsidR="00F31EAA" w:rsidRPr="00C22258" w:rsidRDefault="00F31EAA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1EAA" w:rsidRPr="00C22258" w:rsidRDefault="00F31EAA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1EAA" w:rsidRPr="00C22258" w:rsidRDefault="00F31EAA" w:rsidP="00C22258">
      <w:pPr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31EAA" w:rsidRPr="00C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9D"/>
    <w:rsid w:val="00050191"/>
    <w:rsid w:val="00053B61"/>
    <w:rsid w:val="0007313A"/>
    <w:rsid w:val="00082AD0"/>
    <w:rsid w:val="000F0C9D"/>
    <w:rsid w:val="00207FB4"/>
    <w:rsid w:val="00257133"/>
    <w:rsid w:val="00260040"/>
    <w:rsid w:val="004865D9"/>
    <w:rsid w:val="00560272"/>
    <w:rsid w:val="00566386"/>
    <w:rsid w:val="005A152E"/>
    <w:rsid w:val="006937BD"/>
    <w:rsid w:val="00716AD6"/>
    <w:rsid w:val="008919FC"/>
    <w:rsid w:val="00993227"/>
    <w:rsid w:val="00BB2EA8"/>
    <w:rsid w:val="00BB4AE8"/>
    <w:rsid w:val="00C22258"/>
    <w:rsid w:val="00CD3C88"/>
    <w:rsid w:val="00D74461"/>
    <w:rsid w:val="00E559C9"/>
    <w:rsid w:val="00F31EAA"/>
    <w:rsid w:val="00F518E5"/>
    <w:rsid w:val="00FC091A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9B98-28A9-4C2A-AA3A-78B7249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C9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57133"/>
  </w:style>
  <w:style w:type="character" w:styleId="a4">
    <w:name w:val="Strong"/>
    <w:basedOn w:val="a0"/>
    <w:uiPriority w:val="22"/>
    <w:qFormat/>
    <w:rsid w:val="00257133"/>
    <w:rPr>
      <w:b/>
      <w:bCs/>
    </w:rPr>
  </w:style>
  <w:style w:type="paragraph" w:styleId="a5">
    <w:name w:val="Normal (Web)"/>
    <w:basedOn w:val="a"/>
    <w:uiPriority w:val="99"/>
    <w:unhideWhenUsed/>
    <w:rsid w:val="00F3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pla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Афонина</dc:creator>
  <cp:keywords/>
  <dc:description/>
  <cp:lastModifiedBy>Мария Афонина</cp:lastModifiedBy>
  <cp:revision>4</cp:revision>
  <dcterms:created xsi:type="dcterms:W3CDTF">2016-12-19T10:49:00Z</dcterms:created>
  <dcterms:modified xsi:type="dcterms:W3CDTF">2017-04-10T07:42:00Z</dcterms:modified>
</cp:coreProperties>
</file>