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24"/>
        <w:tblW w:w="15134" w:type="dxa"/>
        <w:tblLook w:val="04A0"/>
      </w:tblPr>
      <w:tblGrid>
        <w:gridCol w:w="2539"/>
        <w:gridCol w:w="12595"/>
      </w:tblGrid>
      <w:tr w:rsidR="004D7448" w:rsidTr="004E4C8F">
        <w:tc>
          <w:tcPr>
            <w:tcW w:w="15134" w:type="dxa"/>
            <w:gridSpan w:val="2"/>
          </w:tcPr>
          <w:p w:rsidR="004D7448" w:rsidRPr="003D6D5B" w:rsidRDefault="004D7448" w:rsidP="004E4C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6D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Урок </w:t>
            </w:r>
            <w:proofErr w:type="gramStart"/>
            <w:r w:rsidRPr="003D6D5B"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  <w:proofErr w:type="gramEnd"/>
            <w:r w:rsidRPr="003D6D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теме: «Городецкая роспись. Сказочны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3D6D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цветы</w:t>
            </w:r>
            <w:r w:rsidRPr="003D6D5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D7448" w:rsidRPr="003D6D5B" w:rsidRDefault="004D7448" w:rsidP="004E4C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2595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историей развития Городецкой росписи и с основными элементами   росписи, формировать навыки работы кистью при выполнении мотивов росписи, развивать творческую фантазию и познавательную активность, художественный вкус,</w:t>
            </w: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595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Формирование новых умений</w:t>
            </w: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</w:t>
            </w:r>
          </w:p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2595" w:type="dxa"/>
          </w:tcPr>
          <w:p w:rsidR="004D7448" w:rsidRPr="00467C1B" w:rsidRDefault="004D7448" w:rsidP="004E4C8F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3D6D5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Предметные:</w:t>
            </w:r>
            <w:r w:rsidRPr="00467C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продолжат изучение декоративного искусства и его места в жизни общества; ознакомятся с особенностями художественного промысла России – Городец и городецкой росписью, основными приёмами городецкого письма; </w:t>
            </w:r>
            <w:r w:rsidRPr="00467C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научатся принимать активное участие в обсуждении нового материала; овладеют навыками письма кисть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ю мотивов Городецкой росписи.</w:t>
            </w:r>
            <w:r w:rsidRPr="00467C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4D7448" w:rsidRPr="00467C1B" w:rsidRDefault="004D7448" w:rsidP="004E4C8F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Метапредметные:</w:t>
            </w:r>
            <w:r w:rsidRPr="00467C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научатся определять цель и проблему в учебной деятельности; планировать деятельность в учебной ситуации, определять способы достижения цели; использовать речевые сред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ства в соответствии с ситуацией, эстетически оценивать произведения городецкого промысла.</w:t>
            </w:r>
          </w:p>
          <w:p w:rsidR="004D7448" w:rsidRPr="00467C1B" w:rsidRDefault="004D7448" w:rsidP="004E4C8F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Личностные:</w:t>
            </w:r>
            <w:r w:rsidRPr="00467C1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проявляют интерес к истории возникновения Городецкой росписи; осознают свои интересы и цели; вырабатывают уважительное отношение к своим товарищам; </w:t>
            </w:r>
            <w:r w:rsidRPr="00467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отрабатывают навыки самостоятельной  работы</w:t>
            </w:r>
          </w:p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</w:tc>
        <w:tc>
          <w:tcPr>
            <w:tcW w:w="12595" w:type="dxa"/>
          </w:tcPr>
          <w:p w:rsidR="004D7448" w:rsidRPr="003621A6" w:rsidRDefault="004D7448" w:rsidP="004E4C8F">
            <w:pPr>
              <w:shd w:val="clear" w:color="auto" w:fill="FFFFFF"/>
              <w:spacing w:after="96" w:line="192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62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Предметно-ориентированная, ИКТ, технология  </w:t>
            </w:r>
            <w:proofErr w:type="spellStart"/>
            <w:r w:rsidRPr="00362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3621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игровая</w:t>
            </w: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12595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Беседа, объяснительно-иллюстративный, практический, творческий поиск, демонстрация рассказа, фронтальная, индивидуальная</w:t>
            </w: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Средства ИКТ, его дидактические возможности</w:t>
            </w:r>
          </w:p>
        </w:tc>
        <w:tc>
          <w:tcPr>
            <w:tcW w:w="12595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Разработанные задания с использованием интерактивной доски позволя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 легко освоить этапы работы. М</w:t>
            </w: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узыкальное сопровождение, зрительный ряд повысят мотивацию к изучению предмета</w:t>
            </w: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2595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 xml:space="preserve">Гуашь, кисти, формы разделочных дощечек, баночка, тряпочка, палитра </w:t>
            </w: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</w:t>
            </w:r>
          </w:p>
        </w:tc>
        <w:tc>
          <w:tcPr>
            <w:tcW w:w="12595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Методические таблицы, работы учащихся, презентация</w:t>
            </w:r>
          </w:p>
        </w:tc>
      </w:tr>
      <w:tr w:rsidR="004D7448" w:rsidTr="004E4C8F">
        <w:tc>
          <w:tcPr>
            <w:tcW w:w="2539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 и термины</w:t>
            </w:r>
          </w:p>
        </w:tc>
        <w:tc>
          <w:tcPr>
            <w:tcW w:w="12595" w:type="dxa"/>
          </w:tcPr>
          <w:p w:rsidR="004D7448" w:rsidRPr="00467C1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C1B">
              <w:rPr>
                <w:rFonts w:ascii="Times New Roman" w:hAnsi="Times New Roman" w:cs="Times New Roman"/>
                <w:sz w:val="28"/>
                <w:szCs w:val="28"/>
              </w:rPr>
              <w:t xml:space="preserve">Городецкая роспись, подмалёвок, </w:t>
            </w:r>
            <w:proofErr w:type="spellStart"/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тенёвка</w:t>
            </w:r>
            <w:proofErr w:type="spellEnd"/>
            <w:r w:rsidRPr="00467C1B">
              <w:rPr>
                <w:rFonts w:ascii="Times New Roman" w:hAnsi="Times New Roman" w:cs="Times New Roman"/>
                <w:sz w:val="28"/>
                <w:szCs w:val="28"/>
              </w:rPr>
              <w:t>, оживка, розан, купавка</w:t>
            </w:r>
          </w:p>
        </w:tc>
      </w:tr>
    </w:tbl>
    <w:p w:rsidR="004D7448" w:rsidRDefault="004D7448" w:rsidP="004D7448">
      <w:pPr>
        <w:rPr>
          <w:rFonts w:ascii="Times New Roman" w:hAnsi="Times New Roman" w:cs="Times New Roman"/>
          <w:sz w:val="28"/>
          <w:szCs w:val="28"/>
        </w:rPr>
      </w:pPr>
    </w:p>
    <w:p w:rsidR="004D7448" w:rsidRPr="003D6D5B" w:rsidRDefault="004D7448" w:rsidP="004D7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3D6D5B">
        <w:rPr>
          <w:rFonts w:ascii="Times New Roman" w:hAnsi="Times New Roman" w:cs="Times New Roman"/>
          <w:sz w:val="28"/>
          <w:szCs w:val="28"/>
        </w:rPr>
        <w:t>Организационная структура (сценарий урока)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1560"/>
        <w:gridCol w:w="1843"/>
        <w:gridCol w:w="6095"/>
        <w:gridCol w:w="2552"/>
        <w:gridCol w:w="2126"/>
        <w:gridCol w:w="1701"/>
      </w:tblGrid>
      <w:tr w:rsidR="004D7448" w:rsidRPr="003D6D5B" w:rsidTr="004E4C8F">
        <w:tc>
          <w:tcPr>
            <w:tcW w:w="1560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843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6095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2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Осуществляемая деятельность учащихся</w:t>
            </w:r>
          </w:p>
        </w:tc>
        <w:tc>
          <w:tcPr>
            <w:tcW w:w="2126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  <w:proofErr w:type="spellStart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совзаимодействия</w:t>
            </w:r>
            <w:proofErr w:type="spellEnd"/>
          </w:p>
        </w:tc>
        <w:tc>
          <w:tcPr>
            <w:tcW w:w="1701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Формируемые умения УУД</w:t>
            </w:r>
          </w:p>
        </w:tc>
      </w:tr>
      <w:tr w:rsidR="004D7448" w:rsidRPr="003D6D5B" w:rsidTr="004E4C8F">
        <w:tc>
          <w:tcPr>
            <w:tcW w:w="1560" w:type="dxa"/>
          </w:tcPr>
          <w:p w:rsidR="004D7448" w:rsidRPr="003D6D5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843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Беседа с постановкой проблемы</w:t>
            </w:r>
          </w:p>
        </w:tc>
        <w:tc>
          <w:tcPr>
            <w:tcW w:w="6095" w:type="dxa"/>
          </w:tcPr>
          <w:p w:rsidR="004D7448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Добрый день, дорогие друзья!</w:t>
            </w:r>
          </w:p>
          <w:p w:rsidR="004D7448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Новой встрече рада я.</w:t>
            </w:r>
          </w:p>
          <w:p w:rsidR="004D7448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прошу внимания,</w:t>
            </w:r>
          </w:p>
          <w:p w:rsidR="004D7448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Рассмотрим описание.</w:t>
            </w:r>
          </w:p>
          <w:p w:rsidR="004D7448" w:rsidRPr="003D6D5B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Чашки, чайники и вазы.</w:t>
            </w:r>
          </w:p>
          <w:p w:rsidR="004D7448" w:rsidRPr="003D6D5B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Отличите их вы сразу. </w:t>
            </w:r>
          </w:p>
          <w:p w:rsidR="004D7448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фон снегов белей, </w:t>
            </w:r>
          </w:p>
          <w:p w:rsidR="004D7448" w:rsidRPr="003D6D5B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Синий – </w:t>
            </w:r>
            <w:proofErr w:type="spellStart"/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небушка</w:t>
            </w:r>
            <w:proofErr w:type="spellEnd"/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синей. </w:t>
            </w:r>
          </w:p>
          <w:p w:rsidR="004D7448" w:rsidRPr="003D6D5B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Кружевное это чудо </w:t>
            </w:r>
          </w:p>
          <w:p w:rsidR="004D7448" w:rsidRPr="003D6D5B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Привезли купцы </w:t>
            </w:r>
          </w:p>
          <w:p w:rsidR="004D7448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откуда?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Гжели)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4C5E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 1</w:t>
            </w:r>
          </w:p>
          <w:p w:rsidR="004D7448" w:rsidRPr="003D6D5B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Правильно.  А теперь поработаем с тестом.</w:t>
            </w:r>
          </w:p>
          <w:p w:rsidR="004D7448" w:rsidRDefault="004D7448" w:rsidP="004E4C8F">
            <w:pPr>
              <w:spacing w:after="96" w:line="19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Собери товар </w:t>
            </w: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Гжельскую ярмарку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4C5E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 2</w:t>
            </w:r>
          </w:p>
          <w:p w:rsidR="004D7448" w:rsidRPr="003D6D5B" w:rsidRDefault="004D7448" w:rsidP="004E4C8F">
            <w:pPr>
              <w:spacing w:after="96" w:line="19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результатов. Поднимите руки  у кого правильный ответ. Молодцы.</w:t>
            </w:r>
          </w:p>
        </w:tc>
        <w:tc>
          <w:tcPr>
            <w:tcW w:w="2552" w:type="dxa"/>
          </w:tcPr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Отгадывают загадку.</w:t>
            </w: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Работают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тестом</w:t>
            </w:r>
          </w:p>
          <w:p w:rsidR="004D7448" w:rsidRPr="003D6D5B" w:rsidRDefault="004D7448" w:rsidP="004E4C8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тест</w:t>
            </w:r>
          </w:p>
        </w:tc>
        <w:tc>
          <w:tcPr>
            <w:tcW w:w="2126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Регулятивные: определяют цель и проблему в учебной деятельности.</w:t>
            </w:r>
            <w:proofErr w:type="gramEnd"/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проявляют интерес к изучению нового материала; осознают свои </w:t>
            </w: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эмоции, контролируют их</w:t>
            </w:r>
          </w:p>
        </w:tc>
      </w:tr>
      <w:tr w:rsidR="004D7448" w:rsidRPr="003D6D5B" w:rsidTr="004E4C8F">
        <w:tc>
          <w:tcPr>
            <w:tcW w:w="1560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 материала</w:t>
            </w:r>
          </w:p>
        </w:tc>
        <w:tc>
          <w:tcPr>
            <w:tcW w:w="1843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 xml:space="preserve">Объяснительно </w:t>
            </w:r>
            <w:proofErr w:type="gramStart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ллюстративный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D7448" w:rsidRPr="003D6D5B" w:rsidRDefault="004D7448" w:rsidP="004E4C8F">
            <w:pPr>
              <w:rPr>
                <w:rFonts w:ascii="Times New Roman" w:hAnsi="Times New Roman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lastRenderedPageBreak/>
              <w:t>Сегодня, ребята,  наш урок посвящён «Сказочным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цветам</w:t>
            </w:r>
            <w:r w:rsidRPr="003D6D5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народного промысла, имя, которого нам предстоит узнать</w:t>
            </w:r>
            <w:r w:rsidRPr="003D6D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          Давным-давно это было. В некотором царстве, в российском государстве, недалеко от города Нижнего Новгорода, на левом берегу реки Волги, средь дремучих лесов стоял  славный городок Городец.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 3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- 4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Жили там смелые и умные, добрые и работящие люди. Жители Городца имели мало земли для выращивания хлеба и вынуждены были обращаться к широкому использованию лесных богатств – к деревянному промыслу. В народе даже говорили – «лес </w:t>
            </w:r>
            <w:proofErr w:type="spellStart"/>
            <w:r w:rsidRPr="003D6D5B">
              <w:rPr>
                <w:rFonts w:ascii="Times New Roman" w:hAnsi="Times New Roman"/>
                <w:sz w:val="28"/>
                <w:szCs w:val="28"/>
              </w:rPr>
              <w:t>заволжанина</w:t>
            </w:r>
            <w:proofErr w:type="spellEnd"/>
            <w:r w:rsidRPr="003D6D5B">
              <w:rPr>
                <w:rFonts w:ascii="Times New Roman" w:hAnsi="Times New Roman"/>
                <w:sz w:val="28"/>
                <w:szCs w:val="28"/>
              </w:rPr>
              <w:t xml:space="preserve"> кормит».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лайд 5</w:t>
            </w:r>
          </w:p>
          <w:p w:rsidR="004D7448" w:rsidRDefault="004D7448" w:rsidP="004E4C8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>Леса давали дешёвый и разнообразный материал, из которого делали всё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D6D5B">
              <w:rPr>
                <w:rFonts w:ascii="Times New Roman" w:hAnsi="Times New Roman"/>
                <w:sz w:val="28"/>
                <w:szCs w:val="28"/>
              </w:rPr>
              <w:t xml:space="preserve"> Городец стоял на бойком месте, по соседству со знаменитой </w:t>
            </w:r>
            <w:proofErr w:type="spellStart"/>
            <w:r w:rsidRPr="003D6D5B">
              <w:rPr>
                <w:rFonts w:ascii="Times New Roman" w:hAnsi="Times New Roman"/>
                <w:sz w:val="28"/>
                <w:szCs w:val="28"/>
              </w:rPr>
              <w:t>Макарьевской</w:t>
            </w:r>
            <w:proofErr w:type="spellEnd"/>
            <w:r w:rsidRPr="003D6D5B">
              <w:rPr>
                <w:rFonts w:ascii="Times New Roman" w:hAnsi="Times New Roman"/>
                <w:sz w:val="28"/>
                <w:szCs w:val="28"/>
              </w:rPr>
              <w:t xml:space="preserve"> ярмаркой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>На километры растягивались ряды, в которых торговля велась на разных языках. Тысячи лавок и лавчонок переполнены товарами, привезёнными не только со всей России, но и из других стран.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И вот собрались они однажды жители Городца и стали думать, как бы им лучше мастерство свое показать, всех людей порадовать да свой край прославить. Думали-думали и придумали. Решили они свой товар такими узорами расписать, какой свет не видывал. </w:t>
            </w:r>
          </w:p>
          <w:p w:rsidR="004D7448" w:rsidRDefault="004D7448" w:rsidP="004E4C8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          Стал каждый мастер своё умение показывать.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Один посуду решил расписывать. Красота получилась!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8-9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          Другой мастер посмотрел, подивился, но посуду расписывать  не стал. Увидел он на улице детишек, да и расписал им игрушки!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  <w:p w:rsidR="004D7448" w:rsidRDefault="004D7448" w:rsidP="004E4C8F">
            <w:pPr>
              <w:rPr>
                <w:rFonts w:ascii="Times New Roman" w:hAnsi="Times New Roman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          Третий мастер подивился красоте такой, а сам ещё лучше придумал – мебель стал расписывать. Дивная получилась мебель! 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          Со временем мастера стали расписывать даже части своих домов – ставни, двери, ворота. </w:t>
            </w:r>
          </w:p>
          <w:p w:rsidR="004D7448" w:rsidRDefault="004D7448" w:rsidP="004E4C8F">
            <w:pPr>
              <w:rPr>
                <w:rFonts w:ascii="Times New Roman" w:hAnsi="Times New Roman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          Полюбилась нарядная роспись людям, и стали называть ее в честь названия своего города. Догадались, как? Правильно. Городецкой. На весь мир прославили городецкие мастера свой любимый край, всем поведали, какие умелые люди живут на Руси. 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И по сей день, жив этот старинный городок. Трудятся в нем внуки и правнуки знаменитых мастеров, продолжают славную традицию своих предков.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- Ребята, вы уже конечно догадались, что темой сегодняшнего урока будет: ЗНАКОМСТВО С НОВЫМ НАРОДНЫМ ПРОМЫСЛОМ - ГОРОДЕЦКОЙ РОСПИСЬЮ.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</w:t>
            </w:r>
          </w:p>
          <w:p w:rsidR="004D7448" w:rsidRDefault="004D7448" w:rsidP="004E4C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цели мы для себя поставим? </w:t>
            </w:r>
          </w:p>
          <w:p w:rsidR="004D7448" w:rsidRPr="000A3076" w:rsidRDefault="004D7448" w:rsidP="004D744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ознакомиться с историей городецкой росписи </w:t>
            </w:r>
          </w:p>
          <w:p w:rsidR="004D7448" w:rsidRDefault="004D7448" w:rsidP="004D744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освоить технику письма цветочных мотивов городецкой росписи 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Верно.</w:t>
            </w:r>
          </w:p>
          <w:p w:rsidR="004D7448" w:rsidRPr="003D6D5B" w:rsidRDefault="004D7448" w:rsidP="004E4C8F">
            <w:pPr>
              <w:rPr>
                <w:rFonts w:ascii="Times New Roman" w:hAnsi="Times New Roman"/>
                <w:sz w:val="28"/>
                <w:szCs w:val="28"/>
              </w:rPr>
            </w:pPr>
            <w:r w:rsidRPr="003D6D5B">
              <w:rPr>
                <w:rFonts w:ascii="Times New Roman" w:hAnsi="Times New Roman"/>
                <w:sz w:val="28"/>
                <w:szCs w:val="28"/>
              </w:rPr>
              <w:t xml:space="preserve">Сегодня мы с вами познакомимся с некоторыми характерными её особенностями, конечно </w:t>
            </w:r>
            <w:proofErr w:type="gramStart"/>
            <w:r w:rsidRPr="003D6D5B">
              <w:rPr>
                <w:rFonts w:ascii="Times New Roman" w:hAnsi="Times New Roman"/>
                <w:sz w:val="28"/>
                <w:szCs w:val="28"/>
              </w:rPr>
              <w:t>же</w:t>
            </w:r>
            <w:proofErr w:type="gramEnd"/>
            <w:r w:rsidRPr="003D6D5B">
              <w:rPr>
                <w:rFonts w:ascii="Times New Roman" w:hAnsi="Times New Roman"/>
                <w:sz w:val="28"/>
                <w:szCs w:val="28"/>
              </w:rPr>
              <w:t xml:space="preserve"> постараемся приблизиться к её секретам и попробуем сами стать народными умельцами.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получают первые представления о Городецкой росписи.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цели урока.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</w:tc>
        <w:tc>
          <w:tcPr>
            <w:tcW w:w="1701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Повнавательные</w:t>
            </w:r>
            <w:proofErr w:type="spellEnd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: принимают активное участие в обсуждении нового материала.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Коммуникативные: соблюдают нормы коллективного общения.</w:t>
            </w:r>
            <w:proofErr w:type="gramEnd"/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: проявляют познавательную активность</w:t>
            </w:r>
          </w:p>
        </w:tc>
      </w:tr>
      <w:tr w:rsidR="004D7448" w:rsidRPr="003D6D5B" w:rsidTr="004E4C8F">
        <w:tc>
          <w:tcPr>
            <w:tcW w:w="1560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практическая деятельность</w:t>
            </w:r>
          </w:p>
        </w:tc>
        <w:tc>
          <w:tcPr>
            <w:tcW w:w="1843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Практический.  Творческий поиск</w:t>
            </w:r>
          </w:p>
        </w:tc>
        <w:tc>
          <w:tcPr>
            <w:tcW w:w="6095" w:type="dxa"/>
          </w:tcPr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Знакомство  с основными мотивами росписи и с поэтапным выполнением мотивов Городецкой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15-22</w:t>
            </w: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«Наведи порядок». Проверка пройденного материала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24-25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задачи.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26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этапов работы.</w:t>
            </w:r>
          </w:p>
          <w:p w:rsidR="004D7448" w:rsidRPr="00FC092A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образцов.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</w:t>
            </w:r>
            <w:r w:rsidRPr="003D6D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</w:t>
            </w:r>
          </w:p>
          <w:p w:rsidR="004D7448" w:rsidRPr="00FC092A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Теперь, когда мы с вами ознакомились с особенностями и элементами росписи приступаем к выполнению композиции росписи разделочных дощечек.</w:t>
            </w:r>
          </w:p>
          <w:p w:rsidR="004D7448" w:rsidRPr="00FC092A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минутка.</w:t>
            </w:r>
          </w:p>
          <w:p w:rsidR="004D7448" w:rsidRPr="00FC092A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FC092A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организовать выставку ваших изделий.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Полюбуйтесь на прекрасные изделия, которые вы сегодня создали.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России почти не было таких мест, где люди с давних времён не занимались бы каким-нибудь прикладным искусством. Из поколения в поколение передавались секреты народного мастерства. Народные умельцы радуют нас своими изделиями, дарят людям красоту. Их труд и талант приумножают славу России. Теперь и вы, ребята, знаете эти секреты 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желании можете стать настоящими мастерами городецкого народного промысла. </w:t>
            </w:r>
          </w:p>
          <w:p w:rsidR="004D7448" w:rsidRPr="00FC092A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Поблагодарим друг друга за хорошую работу. Похлопаем в ладоши.</w:t>
            </w:r>
          </w:p>
        </w:tc>
        <w:tc>
          <w:tcPr>
            <w:tcW w:w="2552" w:type="dxa"/>
          </w:tcPr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слушают учителя, смотрят видео 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Осмысливают понятия розан, купавка, подмалёвок, оживка</w:t>
            </w: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Выполняют упражнения </w:t>
            </w: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осмысливают </w:t>
            </w: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 xml:space="preserve"> сюжет 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формы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теоретический материал практической деятельностью</w:t>
            </w:r>
          </w:p>
          <w:p w:rsidR="004D7448" w:rsidRPr="00FC092A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круги носом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уками, ногами.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FC092A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выставляют работы на выставку</w:t>
            </w:r>
          </w:p>
          <w:p w:rsidR="004D7448" w:rsidRPr="00465A9C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оценивают свою деятельность на уроке</w:t>
            </w:r>
          </w:p>
          <w:p w:rsidR="004D7448" w:rsidRPr="00465A9C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465A9C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хлопают в ладоши</w:t>
            </w:r>
          </w:p>
        </w:tc>
        <w:tc>
          <w:tcPr>
            <w:tcW w:w="2126" w:type="dxa"/>
          </w:tcPr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Познавательные: закрепляют знания о Городецкой росписи. Совершенствуют </w:t>
            </w: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владения кистью.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:  вырабатывают внимание, наблюдательность, аккуратность. Формируют творческое воображение</w:t>
            </w:r>
          </w:p>
        </w:tc>
      </w:tr>
      <w:tr w:rsidR="004D7448" w:rsidRPr="003D6D5B" w:rsidTr="004E4C8F">
        <w:tc>
          <w:tcPr>
            <w:tcW w:w="1560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Итоги урока. Рефлексия </w:t>
            </w:r>
          </w:p>
        </w:tc>
        <w:tc>
          <w:tcPr>
            <w:tcW w:w="1843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 xml:space="preserve">Беседа в форме «вопрос – ответ». </w:t>
            </w: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4D7448" w:rsidRPr="003D6D5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подвести итоги урока в игровой форме. Продолжите  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D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узнал _____________________</w:t>
            </w:r>
          </w:p>
          <w:p w:rsidR="004D7448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научился___________________</w:t>
            </w:r>
          </w:p>
          <w:p w:rsidR="004D7448" w:rsidRPr="003D6D5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меня получилось_____________</w:t>
            </w:r>
          </w:p>
          <w:p w:rsidR="004D7448" w:rsidRPr="003D6D5B" w:rsidRDefault="004D7448" w:rsidP="004E4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Молодцы. Всем спасибо. До свидания.</w:t>
            </w:r>
          </w:p>
        </w:tc>
        <w:tc>
          <w:tcPr>
            <w:tcW w:w="2552" w:type="dxa"/>
          </w:tcPr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заканчивают фразы</w:t>
            </w: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убирают рабочие места</w:t>
            </w:r>
          </w:p>
        </w:tc>
        <w:tc>
          <w:tcPr>
            <w:tcW w:w="2126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7448" w:rsidRPr="003D6D5B" w:rsidRDefault="004D7448" w:rsidP="004E4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3D6D5B">
              <w:rPr>
                <w:rFonts w:ascii="Times New Roman" w:hAnsi="Times New Roman" w:cs="Times New Roman"/>
                <w:sz w:val="28"/>
                <w:szCs w:val="28"/>
              </w:rPr>
              <w:t>: излагают своё мнение в диалоге</w:t>
            </w:r>
          </w:p>
        </w:tc>
      </w:tr>
    </w:tbl>
    <w:p w:rsidR="004D7448" w:rsidRPr="003D6D5B" w:rsidRDefault="004D7448" w:rsidP="004D7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DA4" w:rsidRDefault="004D7448"/>
    <w:sectPr w:rsidR="00F41DA4" w:rsidSect="004A7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EC9"/>
    <w:multiLevelType w:val="hybridMultilevel"/>
    <w:tmpl w:val="DB68E3F0"/>
    <w:lvl w:ilvl="0" w:tplc="0B66C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07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20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45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B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4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A3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4F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AC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C67C0"/>
    <w:multiLevelType w:val="hybridMultilevel"/>
    <w:tmpl w:val="1032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D7448"/>
    <w:rsid w:val="004D7448"/>
    <w:rsid w:val="007141BA"/>
    <w:rsid w:val="00A82105"/>
    <w:rsid w:val="00E9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2017-10-23T16:03:00Z</dcterms:created>
  <dcterms:modified xsi:type="dcterms:W3CDTF">2017-10-23T16:03:00Z</dcterms:modified>
</cp:coreProperties>
</file>