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72" w:rsidRDefault="00DA3987" w:rsidP="00DA398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Киселева Ирина Викторовна</w:t>
      </w:r>
    </w:p>
    <w:p w:rsidR="00DA3987" w:rsidRDefault="00DA3987" w:rsidP="00DA398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Апполинария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Ивановна</w:t>
      </w:r>
    </w:p>
    <w:p w:rsidR="00DA3987" w:rsidRDefault="00DA3987" w:rsidP="00DA398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МБОУДО ДЮЦ</w:t>
      </w:r>
    </w:p>
    <w:p w:rsidR="00DA3987" w:rsidRDefault="00DA3987" w:rsidP="00DA398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</w:t>
      </w:r>
    </w:p>
    <w:p w:rsidR="00DA3987" w:rsidRPr="00DA3987" w:rsidRDefault="00DA3987" w:rsidP="00DA398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</w:t>
      </w:r>
    </w:p>
    <w:p w:rsidR="00DA3987" w:rsidRDefault="00DA3987" w:rsidP="00DA398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Северодвинск</w:t>
      </w:r>
    </w:p>
    <w:p w:rsidR="00DA3987" w:rsidRPr="00DA3987" w:rsidRDefault="00DA3987" w:rsidP="00DA398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bogdanovskaya</w:t>
      </w:r>
      <w:proofErr w:type="spellEnd"/>
      <w:r w:rsidRPr="00DA3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029@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rambler</w:t>
      </w:r>
      <w:r w:rsidRPr="00DA3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D0372" w:rsidRPr="00A70A0C" w:rsidRDefault="000F59AB" w:rsidP="00FD0372">
      <w:pPr>
        <w:pStyle w:val="a5"/>
        <w:rPr>
          <w:b/>
          <w:color w:val="000000"/>
          <w:sz w:val="28"/>
          <w:szCs w:val="28"/>
        </w:rPr>
      </w:pPr>
      <w:r w:rsidRPr="00A70A0C">
        <w:rPr>
          <w:b/>
          <w:color w:val="000000"/>
          <w:sz w:val="28"/>
          <w:szCs w:val="28"/>
        </w:rPr>
        <w:t>Индивидуальный образовательный маршрут.</w:t>
      </w:r>
    </w:p>
    <w:p w:rsidR="0049532B" w:rsidRDefault="00FD0372" w:rsidP="00FD0372">
      <w:pPr>
        <w:pStyle w:val="a5"/>
        <w:rPr>
          <w:color w:val="000000"/>
          <w:sz w:val="28"/>
          <w:szCs w:val="28"/>
        </w:rPr>
      </w:pPr>
      <w:r w:rsidRPr="0049532B">
        <w:rPr>
          <w:color w:val="000000"/>
          <w:sz w:val="28"/>
          <w:szCs w:val="28"/>
        </w:rPr>
        <w:t xml:space="preserve"> В последние годы возрос интерес к механизму воздействия искусства на ребенка с ОВЗ в процессе воспитания и обучения. </w:t>
      </w:r>
    </w:p>
    <w:p w:rsidR="00620BEC" w:rsidRPr="0049532B" w:rsidRDefault="008F1742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инклюзия - это один из важнейших аспектов социализации детей с особенностями в развитии.</w:t>
      </w:r>
    </w:p>
    <w:p w:rsidR="00781D51" w:rsidRPr="0049532B" w:rsidRDefault="00620BEC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2000 года  в коллективе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Северный сувенир»</w:t>
      </w: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появляются особые дети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81D51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ДЦП и классов кор</w:t>
      </w:r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781D51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кции.</w:t>
      </w:r>
    </w:p>
    <w:p w:rsidR="008F1742" w:rsidRPr="0049532B" w:rsidRDefault="008F1742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</w:t>
      </w:r>
      <w:r w:rsidR="00781D51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</w:t>
      </w: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коллективе « Северный су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венир» появились « особые» дет</w:t>
      </w:r>
      <w:proofErr w:type="gramStart"/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пециализированный к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  для детей с потерей слуха(</w:t>
      </w: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детей речь понимали, но говорить не могли.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F1742" w:rsidRPr="0049532B" w:rsidRDefault="008F1742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 жесты. Элементарные</w:t>
      </w:r>
      <w:proofErr w:type="gramStart"/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начали </w:t>
      </w:r>
      <w:proofErr w:type="spellStart"/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рисовать,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придумывать</w:t>
      </w:r>
      <w:proofErr w:type="spellEnd"/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-так</w:t>
      </w: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появились схемы для плетения из бисера из конфет разной формы.</w:t>
      </w:r>
    </w:p>
    <w:p w:rsidR="008F1742" w:rsidRPr="0049532B" w:rsidRDefault="008F1742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была смешанная группа. Норма и не норма.     Очень быстро  все </w:t>
      </w:r>
      <w:proofErr w:type="gramStart"/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подружились</w:t>
      </w:r>
      <w:proofErr w:type="gramEnd"/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и…началась работа.</w:t>
      </w:r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работы. Результат у детей был разным. Одним из лучших результат оказался у ребенка, у которого нет речи.</w:t>
      </w:r>
    </w:p>
    <w:p w:rsidR="00781D51" w:rsidRPr="0049532B" w:rsidRDefault="00781D51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просьбе родителей 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 </w:t>
      </w: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заниматься 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изостудии« Волшебные краски».</w:t>
      </w:r>
    </w:p>
    <w:p w:rsidR="00781D51" w:rsidRPr="0049532B" w:rsidRDefault="00781D51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середине учебного года появились « особые»  дошколята. </w:t>
      </w:r>
      <w:proofErr w:type="spellStart"/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Кохлеарная</w:t>
      </w:r>
      <w:proofErr w:type="spellEnd"/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имплантация. Сохранный интеллект, но нарушение речи</w:t>
      </w:r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И в этой группе была девочк</w:t>
      </w:r>
      <w:proofErr w:type="gramStart"/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 которой мы не понимали.</w:t>
      </w:r>
    </w:p>
    <w:p w:rsidR="00EB7821" w:rsidRDefault="00781D51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сентябре  2013 году  </w:t>
      </w:r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приглашению фонда « Горожане </w:t>
      </w:r>
      <w:proofErr w:type="gramStart"/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астера» г. Москва  мы поехали  московский детский фестиваль искусств и ремесел « Мастера». Он проходил в Московской усадьбе Деда Мороза</w:t>
      </w:r>
      <w:proofErr w:type="gramStart"/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0073E" w:rsidRPr="0049532B" w:rsidRDefault="00EB7821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 </w:t>
      </w:r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проводили МК в рамках фестиваля для </w:t>
      </w:r>
      <w:proofErr w:type="gramStart"/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афро-американцев</w:t>
      </w:r>
      <w:proofErr w:type="gramEnd"/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поляков и сами принимали участие во множестве мероприятий фестиваля</w:t>
      </w:r>
    </w:p>
    <w:p w:rsidR="008F1742" w:rsidRPr="0049532B" w:rsidRDefault="00DA3987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2013-2016  </w:t>
      </w:r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0073E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очень насыщенным. </w:t>
      </w:r>
      <w:r w:rsidR="00961993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Особую п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рограмму не писали, но учитывая</w:t>
      </w:r>
      <w:r w:rsidR="00961993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рекомендации  специалистов</w:t>
      </w:r>
      <w:r w:rsidR="00AB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61993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1993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пытались максимально использовать любые возможности для формирования речи, коммуникативных навыков.</w:t>
      </w:r>
    </w:p>
    <w:p w:rsidR="00961993" w:rsidRPr="0049532B" w:rsidRDefault="00961993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«Северный сувенир», изостудия « Волшебные краски» 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для девочек </w:t>
      </w: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создано единое  согласованное расписание.</w:t>
      </w:r>
    </w:p>
    <w:p w:rsidR="00DF2C66" w:rsidRPr="0049532B" w:rsidRDefault="00961993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принимали участие во множестве воспитательных мероприятий коллективов, ДЮЦ, гор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одских и областных мероприятиях,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B6B1A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истанционных олимпиадах по ИЗО и т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ехнологии, творческих конкурсах, </w:t>
      </w:r>
      <w:r w:rsid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конкурсе проектов для детей ОВЗ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были участницами</w:t>
      </w:r>
      <w:r w:rsidR="00DF2C66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слета «Молодые 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таланты П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оморья»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одн</w:t>
      </w:r>
      <w:proofErr w:type="gramStart"/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участница, 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вторая -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 поддержки)</w:t>
      </w:r>
    </w:p>
    <w:p w:rsidR="0028454E" w:rsidRPr="00B92667" w:rsidRDefault="00AB4C68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не только учились сами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принимали</w:t>
      </w:r>
      <w:r w:rsidR="006B6B1A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проведении мастер</w:t>
      </w:r>
      <w:r w:rsidR="000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6B1A"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</w:t>
      </w:r>
      <w:r w:rsidR="00EB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росписи и работе с бисером  в рамках различных мероприятий города, области и Москвы.</w:t>
      </w:r>
    </w:p>
    <w:p w:rsidR="00410DF1" w:rsidRDefault="00410DF1" w:rsidP="008F174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году </w:t>
      </w:r>
      <w:r w:rsidR="00B92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5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принимала участие в областном этапе конкурса « </w:t>
      </w:r>
      <w:proofErr w:type="spellStart"/>
      <w:r w:rsidRPr="0049532B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Абилимпи</w:t>
      </w:r>
      <w:r w:rsidR="00EB7821">
        <w:rPr>
          <w:rFonts w:ascii="Times New Roman" w:hAnsi="Times New Roman" w:cs="Times New Roman"/>
          <w:sz w:val="28"/>
          <w:szCs w:val="28"/>
          <w:shd w:val="clear" w:color="auto" w:fill="FFFFFF"/>
        </w:rPr>
        <w:t>кс</w:t>
      </w:r>
      <w:proofErr w:type="spellEnd"/>
      <w:r w:rsidR="00EB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для детей ОВЗ в </w:t>
      </w:r>
      <w:r w:rsidR="00B9266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r w:rsidR="00EB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 </w:t>
      </w:r>
      <w:proofErr w:type="spellStart"/>
      <w:r w:rsidR="00EB782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9532B">
        <w:rPr>
          <w:rFonts w:ascii="Times New Roman" w:hAnsi="Times New Roman" w:cs="Times New Roman"/>
          <w:sz w:val="28"/>
          <w:szCs w:val="28"/>
          <w:shd w:val="clear" w:color="auto" w:fill="FFFFFF"/>
        </w:rPr>
        <w:t>исероплетение</w:t>
      </w:r>
      <w:proofErr w:type="spellEnd"/>
      <w:r w:rsidRPr="0049532B">
        <w:rPr>
          <w:rFonts w:ascii="Times New Roman" w:hAnsi="Times New Roman" w:cs="Times New Roman"/>
          <w:sz w:val="28"/>
          <w:szCs w:val="28"/>
          <w:shd w:val="clear" w:color="auto" w:fill="FFFFFF"/>
        </w:rPr>
        <w:t>» и была самым младшим участником среди школьников, но за высокий уровень представленных работ получила не только сертификат участника,</w:t>
      </w:r>
      <w:r w:rsidR="00692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532B">
        <w:rPr>
          <w:rFonts w:ascii="Times New Roman" w:hAnsi="Times New Roman" w:cs="Times New Roman"/>
          <w:sz w:val="28"/>
          <w:szCs w:val="28"/>
          <w:shd w:val="clear" w:color="auto" w:fill="FFFFFF"/>
        </w:rPr>
        <w:t>но и грамоту министерства образования</w:t>
      </w:r>
      <w:r w:rsidR="00EB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</w:t>
      </w:r>
      <w:r w:rsidRPr="00495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B4C68" w:rsidRPr="0049532B" w:rsidRDefault="00B92667" w:rsidP="008F174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опыта работы с детьми ОВЗ в 2018 году  были созданы индивидуальные образовательные маршруты для 2 детей занимающихся в коллективах « Северный сувенир» и изостудии «Волшебные краски»</w:t>
      </w:r>
    </w:p>
    <w:p w:rsid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образовательный маршрут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Ф.И.О. ребенка: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рождения: 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Детское объединение, какой год посещает. 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Изостудия «Волшебные краски» декоративно-прикладной направленности. Посещает объединение с 2013 года. Систематически принимает участие в конкурсах и выставках разного уровня.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Направленность и название дополнительной общеразвивающей программы: дополнительная общеобразовательная общеразвивающая программа</w:t>
      </w:r>
    </w:p>
    <w:p w:rsidR="00CF1314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художественной направленности «Изостудия «Волшебные краски»</w:t>
      </w:r>
      <w:r w:rsidR="00CF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 Северный сувенир»</w:t>
      </w: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Возраст, характеристика личностных качеств </w:t>
      </w:r>
      <w:proofErr w:type="gramStart"/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лет, слабослышащая, малый словарный запас (глаголы, предлоги, прилагательные, синонимы, антонимы, склонения), стеснительная, иногда из-за этих проблем неуверенная, любопытная, любит заниматься организацией.</w:t>
      </w:r>
      <w:proofErr w:type="gramEnd"/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 w:rsidR="00CF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моанализ обучающегося: девочка </w:t>
      </w: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 она любознательная, добрая, воспитанная, любит учиться, рукодельничать и рисовать, но не всегда доводит начатое дело до конца.</w:t>
      </w:r>
      <w:proofErr w:type="gramEnd"/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Основания для создания индивидуального образовательного маршрута.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Клинический диагноз: смешанная тугоухость.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Психолого-педагогическое заключение (из ПМПК обучение по адаптированной основной образовательной программе для слабослышащих детей, с учетом психофизического развития, в соответствии с ИПР ребёнка-инвалида.</w:t>
      </w:r>
      <w:proofErr w:type="gramEnd"/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Наблюдение </w:t>
      </w:r>
      <w:proofErr w:type="spellStart"/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сурдолога</w:t>
      </w:r>
      <w:proofErr w:type="spellEnd"/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логопеда.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работы специалистов: развитие слухового восприятия, речи, психических процессов, коммуникативных навыков, формирование связной речи, правильного произношения.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Актуальные проблемы: мелкая и крупная моторика развита хорошо, имеются особенности </w:t>
      </w:r>
      <w:proofErr w:type="spellStart"/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речедвигательного</w:t>
      </w:r>
      <w:proofErr w:type="spellEnd"/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аппарата, которые влияют на качество звукобуквенного состава. 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Рекомендуемые условия обучения: обеспечение образовательного процесса надлежащими звуковыми средствами воспроизведения информации, проведение индивидуальные и групповых коррекционно-развивающих занятий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7.Цель ИОМ: развитие творческого потенциала, внимания, взаимоотношений с детьми во всех видах деятельности.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8.Задачи ИОМ.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Создать условия для самореализации, развития познавательных интересов и подготовки к участию в творческой деятельности.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Формировать умения анализировать полученную информацию, делать простые выводы, составлять план деятельности в соответствии с полученной информацией.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Развивать умения работать в группе, слушать и слышать оппонента, согласовывать свои действия.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Учить оформлять результаты своей деятельности, доводить дело до конца.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9.Ожидаемые результаты: успешное участие в выставках и конкурсах разного уровня.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10.Форма работы (групповая или индивидуальная), режим занятий.</w:t>
      </w:r>
    </w:p>
    <w:p w:rsid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Групповая. </w:t>
      </w:r>
    </w:p>
    <w:p w:rsidR="00CF1314" w:rsidRPr="00A70A0C" w:rsidRDefault="00CF1314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Изостудия « Волшебные краски»</w:t>
      </w:r>
    </w:p>
    <w:p w:rsidR="00A70A0C" w:rsidRDefault="00CF1314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70A0C"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Вторник, четверг 15.40-16.25; 16.35-17.20</w:t>
      </w:r>
    </w:p>
    <w:p w:rsidR="00CF1314" w:rsidRDefault="00CF1314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Северный сувенир» </w:t>
      </w:r>
    </w:p>
    <w:p w:rsidR="00CF1314" w:rsidRPr="00A70A0C" w:rsidRDefault="00CF1314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Понедельник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среда 15-20- 18-15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11. Сроки реализации ИОМ.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10 сентября 2018 года по 30 мая 2019 года.</w:t>
      </w:r>
    </w:p>
    <w:p w:rsidR="00A70A0C" w:rsidRPr="00A70A0C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Диагностика выполнения ИОМ.</w:t>
      </w:r>
    </w:p>
    <w:p w:rsidR="0028454E" w:rsidRPr="0049532B" w:rsidRDefault="00A70A0C" w:rsidP="00A70A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предъявления и демонстрации образовательных результатов: итоговая выставка, участие в конкурсах, фестивалях и т.п. разного уровня</w:t>
      </w:r>
    </w:p>
    <w:p w:rsidR="006B6B1A" w:rsidRPr="00CF1314" w:rsidRDefault="00853CFF" w:rsidP="008F17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F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Изостудия « Волшебные краски»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"/>
        <w:gridCol w:w="5273"/>
        <w:gridCol w:w="3403"/>
      </w:tblGrid>
      <w:tr w:rsidR="00A70A0C" w:rsidRPr="00A70A0C" w:rsidTr="00600CD9">
        <w:trPr>
          <w:trHeight w:val="38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Кол-во</w:t>
            </w:r>
          </w:p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</w:t>
            </w:r>
          </w:p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A70A0C" w:rsidRPr="00A70A0C" w:rsidTr="00600CD9">
        <w:trPr>
          <w:trHeight w:val="104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Цвет. Основы </w:t>
            </w:r>
            <w:proofErr w:type="spellStart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цветоведения</w:t>
            </w:r>
            <w:proofErr w:type="spellEnd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Основные составные цвета. Дополнительные цвета. Теплые и холодные. Цветовой контраст. Насыщенность цвета и светлота. Изучение свой</w:t>
            </w:r>
            <w:proofErr w:type="gramStart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цв</w:t>
            </w:r>
            <w:proofErr w:type="gramEnd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Выставка-просмотр</w:t>
            </w:r>
          </w:p>
        </w:tc>
      </w:tr>
      <w:tr w:rsidR="00A70A0C" w:rsidRPr="00A70A0C" w:rsidTr="00600CD9">
        <w:trPr>
          <w:trHeight w:val="115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 в произведениях живописи. Понятия – «локальный цвет», «тон», «колорит», «гармония цвета». Цветовые отношения. Живое смешение красок.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на стенде</w:t>
            </w:r>
          </w:p>
        </w:tc>
      </w:tr>
      <w:tr w:rsidR="00A70A0C" w:rsidRPr="00A70A0C" w:rsidTr="00600CD9">
        <w:trPr>
          <w:trHeight w:val="4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Эскизы – проекты предметов быта.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</w:t>
            </w:r>
          </w:p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</w:t>
            </w:r>
          </w:p>
        </w:tc>
      </w:tr>
      <w:tr w:rsidR="00A70A0C" w:rsidRPr="00A70A0C" w:rsidTr="00600CD9">
        <w:trPr>
          <w:trHeight w:val="60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натюрморта в заданном эмоциональном состоянии – праздничный натюрморт, грустный, таинственный т.п.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Художественный совет </w:t>
            </w:r>
            <w:proofErr w:type="gramStart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</w:p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3-х человек</w:t>
            </w:r>
          </w:p>
        </w:tc>
      </w:tr>
      <w:tr w:rsidR="00A70A0C" w:rsidRPr="00A70A0C" w:rsidTr="00600CD9">
        <w:trPr>
          <w:trHeight w:val="143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Пучужская</w:t>
            </w:r>
            <w:proofErr w:type="spellEnd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роспись. Вводное занятие. Краткие сведения об истории росписи по дереву в России. Виды росписи по дереву. Организация рабочего места для работы над росписью по дереву.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A70A0C" w:rsidRPr="00A70A0C" w:rsidTr="00600CD9">
        <w:trPr>
          <w:trHeight w:val="46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розеток.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и обсуждение работ</w:t>
            </w:r>
          </w:p>
        </w:tc>
      </w:tr>
      <w:tr w:rsidR="00A70A0C" w:rsidRPr="00A70A0C" w:rsidTr="00600CD9">
        <w:trPr>
          <w:trHeight w:val="4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листьев.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и обсуждение работ</w:t>
            </w:r>
          </w:p>
        </w:tc>
      </w:tr>
      <w:tr w:rsidR="00A70A0C" w:rsidRPr="00A70A0C" w:rsidTr="00600CD9">
        <w:trPr>
          <w:trHeight w:val="4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птиц.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и обсуждение работ</w:t>
            </w:r>
          </w:p>
        </w:tc>
      </w:tr>
      <w:tr w:rsidR="00A70A0C" w:rsidRPr="00A70A0C" w:rsidTr="00600CD9">
        <w:trPr>
          <w:trHeight w:val="4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«Тюльпан», «Древо жизни».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и обсуждение работ</w:t>
            </w:r>
          </w:p>
        </w:tc>
      </w:tr>
      <w:tr w:rsidR="00A70A0C" w:rsidRPr="00A70A0C" w:rsidTr="00600CD9">
        <w:trPr>
          <w:trHeight w:val="4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коня.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и обсуждение работ</w:t>
            </w:r>
          </w:p>
        </w:tc>
      </w:tr>
      <w:tr w:rsidR="00A70A0C" w:rsidRPr="00A70A0C" w:rsidTr="00600CD9">
        <w:trPr>
          <w:trHeight w:val="10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эскиза для изделия прямоугольной формы (разделочная доска).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Экспресс – просмотр и анализ работ</w:t>
            </w:r>
          </w:p>
        </w:tc>
      </w:tr>
      <w:tr w:rsidR="00A70A0C" w:rsidRPr="00A70A0C" w:rsidTr="00600CD9">
        <w:trPr>
          <w:trHeight w:val="60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на деревянной основе.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и обсуждение работ</w:t>
            </w:r>
          </w:p>
        </w:tc>
      </w:tr>
      <w:tr w:rsidR="00A70A0C" w:rsidRPr="00A70A0C" w:rsidTr="00600CD9">
        <w:trPr>
          <w:trHeight w:val="13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Резьба по дереву. Краткая история зарождения и развития резьбы по дереву.</w:t>
            </w:r>
          </w:p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резьбы по дереву (краткая характеристика). Основные правила и приемы резьбы.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Записи в тетради</w:t>
            </w:r>
          </w:p>
        </w:tc>
      </w:tr>
      <w:tr w:rsidR="00A70A0C" w:rsidRPr="00A70A0C" w:rsidTr="00600CD9">
        <w:trPr>
          <w:trHeight w:val="70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Ракульская</w:t>
            </w:r>
            <w:proofErr w:type="spellEnd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роспись. Вводное занятие. История развития </w:t>
            </w:r>
            <w:proofErr w:type="spellStart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ракульской</w:t>
            </w:r>
            <w:proofErr w:type="spellEnd"/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росписи, общие сведения.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общих ошибок</w:t>
            </w:r>
          </w:p>
        </w:tc>
      </w:tr>
      <w:tr w:rsidR="00A70A0C" w:rsidRPr="00A70A0C" w:rsidTr="00600CD9">
        <w:trPr>
          <w:trHeight w:val="4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Вспомогательные элементы.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оценка своих работ</w:t>
            </w:r>
          </w:p>
        </w:tc>
      </w:tr>
      <w:tr w:rsidR="00A70A0C" w:rsidRPr="00A70A0C" w:rsidTr="00600CD9">
        <w:trPr>
          <w:trHeight w:val="30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бордюров.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и анализ работ</w:t>
            </w:r>
          </w:p>
        </w:tc>
      </w:tr>
      <w:tr w:rsidR="00A70A0C" w:rsidRPr="00A70A0C" w:rsidTr="00600CD9">
        <w:trPr>
          <w:trHeight w:val="30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птиц.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и анализ работ</w:t>
            </w:r>
          </w:p>
        </w:tc>
      </w:tr>
      <w:tr w:rsidR="00A70A0C" w:rsidRPr="00A70A0C" w:rsidTr="00600CD9">
        <w:trPr>
          <w:trHeight w:val="30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кустиков.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и анализ работ</w:t>
            </w:r>
          </w:p>
        </w:tc>
      </w:tr>
      <w:tr w:rsidR="00A70A0C" w:rsidRPr="00A70A0C" w:rsidTr="00600CD9">
        <w:trPr>
          <w:trHeight w:val="91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эскиза для разделочной доски с    - образной веткой.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и обсуждение эскизов</w:t>
            </w:r>
          </w:p>
        </w:tc>
      </w:tr>
      <w:tr w:rsidR="00A70A0C" w:rsidRPr="00A70A0C" w:rsidTr="00600CD9">
        <w:trPr>
          <w:trHeight w:val="60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на деревянной основе.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Самоконтроль, защита и обсуждение работ</w:t>
            </w:r>
          </w:p>
        </w:tc>
      </w:tr>
      <w:tr w:rsidR="00A70A0C" w:rsidRPr="00A70A0C" w:rsidTr="00600CD9">
        <w:trPr>
          <w:trHeight w:val="4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Роспись изделий в технике «пуантилизм»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0C" w:rsidRPr="00A70A0C" w:rsidRDefault="00A70A0C" w:rsidP="00A70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Отчетная выставка</w:t>
            </w:r>
          </w:p>
        </w:tc>
      </w:tr>
    </w:tbl>
    <w:p w:rsidR="00961993" w:rsidRDefault="0096199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303" w:rsidRDefault="00DA3987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Северный сувенир»</w:t>
      </w:r>
    </w:p>
    <w:p w:rsidR="00F42303" w:rsidRPr="008B67F8" w:rsidRDefault="00F42303" w:rsidP="008F17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horzAnchor="margin" w:tblpXSpec="center" w:tblpY="6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528"/>
        <w:gridCol w:w="3260"/>
      </w:tblGrid>
      <w:tr w:rsidR="00CF1314" w:rsidRPr="00CF1314" w:rsidTr="00F423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F1314" w:rsidRPr="00CF1314" w:rsidTr="00F42303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Эскиз индивидуальной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схемы индивидуальной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рисунок. </w:t>
            </w:r>
          </w:p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Технический рисунок в цвете.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Материалы. </w:t>
            </w:r>
          </w:p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Подбор материала по цвету и размеру.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с бисером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работы с бисером при  оформлении индивидуальной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традиционной вышивки при работе с бисером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6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Орнаменты Русско</w:t>
            </w:r>
            <w:r w:rsidR="00F42303">
              <w:rPr>
                <w:rFonts w:ascii="Times New Roman" w:hAnsi="Times New Roman" w:cs="Times New Roman"/>
                <w:sz w:val="24"/>
                <w:szCs w:val="24"/>
              </w:rPr>
              <w:t>го Севера. Индивидуальная схема.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с бисером разного размера.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плетения, низания, ткачества при изготовлении сувенира.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плетения, низания, ткачества при изготовлении рождественского сувенира.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плетения, низания, ткачества при изготовлении рождественского сувенира.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плетения, низания, ткачества при изготовлении рождественского сувенира.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плетения, низания, ткачества при изготовлении рождественского сувенира.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плетения, низания, ткачества при изготовлении рождественского сувенира.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Рождественская миниатюра. Отработка приемов плетения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Рождественская миниатюра. Отработка приемов плетения</w:t>
            </w:r>
            <w:r w:rsidR="00DA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индивидуальной работы. Оформление работ к выставке в коллективе.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«От Рождества до Пасхи»</w:t>
            </w:r>
          </w:p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литературой, журналами. Эскиз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6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F42303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Схема. Технический рисунок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Сновка станка. Отработка приемов сновки станка для ткачества бисером.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Формирование первого ряда индивидуальной работы</w:t>
            </w:r>
          </w:p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Формирование закрепляющих рядов.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сновки и ткачества закрепляющих рядов.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ткачества многоцветной миниатюры.</w:t>
            </w:r>
          </w:p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ткачества бисером разного размера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«Праздник Праздников»</w:t>
            </w:r>
          </w:p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Пасхальные сувениры. Схемы.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Оплетение заданной формы.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6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Подбор материала по цвету и размеру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с бисером при выполнении пасхального сувенира.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с бисером при выполнении пасхального сувенира.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с бисером при выполнении пасхального сувенира.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с бисером при выполнении пасхального сувенира.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Сборка сувенира</w:t>
            </w:r>
            <w:proofErr w:type="gramStart"/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Оформление работ к выставке.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</w:t>
            </w:r>
            <w:r w:rsidRPr="00CF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, Веди…»- вензеля</w:t>
            </w:r>
          </w:p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Подбор материала по цвету и размеру.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  <w:tr w:rsidR="00CF1314" w:rsidRPr="00CF1314" w:rsidTr="00F42303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наложений.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F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4">
              <w:rPr>
                <w:rFonts w:ascii="Times New Roman" w:hAnsi="Times New Roman" w:cs="Times New Roman"/>
                <w:sz w:val="24"/>
                <w:szCs w:val="24"/>
              </w:rPr>
              <w:t xml:space="preserve"> Инд. консультация, просмотр и анализ работ</w:t>
            </w:r>
          </w:p>
        </w:tc>
      </w:tr>
    </w:tbl>
    <w:p w:rsidR="008F1742" w:rsidRDefault="008F1742">
      <w:pPr>
        <w:rPr>
          <w:rFonts w:ascii="Times New Roman" w:hAnsi="Times New Roman" w:cs="Times New Roman"/>
          <w:sz w:val="24"/>
          <w:szCs w:val="24"/>
        </w:rPr>
      </w:pPr>
    </w:p>
    <w:p w:rsidR="008B67F8" w:rsidRDefault="008B67F8">
      <w:pPr>
        <w:rPr>
          <w:rFonts w:ascii="Times New Roman" w:hAnsi="Times New Roman" w:cs="Times New Roman"/>
          <w:sz w:val="24"/>
          <w:szCs w:val="24"/>
        </w:rPr>
      </w:pPr>
    </w:p>
    <w:p w:rsidR="00A70A0C" w:rsidRPr="00A70A0C" w:rsidRDefault="00A70A0C" w:rsidP="00A70A0C">
      <w:pPr>
        <w:rPr>
          <w:rFonts w:ascii="Times New Roman" w:hAnsi="Times New Roman" w:cs="Times New Roman"/>
          <w:sz w:val="24"/>
          <w:szCs w:val="24"/>
        </w:rPr>
      </w:pPr>
      <w:r w:rsidRPr="00A70A0C">
        <w:rPr>
          <w:rFonts w:ascii="Times New Roman" w:hAnsi="Times New Roman" w:cs="Times New Roman"/>
          <w:sz w:val="24"/>
          <w:szCs w:val="24"/>
        </w:rPr>
        <w:t>Работа   в коллективах « Северный сувенир» и изостудии « Волшебные краски» позволяет говорить не только об</w:t>
      </w:r>
      <w:r w:rsidR="00F42303">
        <w:rPr>
          <w:rFonts w:ascii="Times New Roman" w:hAnsi="Times New Roman" w:cs="Times New Roman"/>
          <w:sz w:val="24"/>
          <w:szCs w:val="24"/>
        </w:rPr>
        <w:t xml:space="preserve"> </w:t>
      </w:r>
      <w:r w:rsidRPr="00A70A0C">
        <w:rPr>
          <w:rFonts w:ascii="Times New Roman" w:hAnsi="Times New Roman" w:cs="Times New Roman"/>
          <w:sz w:val="24"/>
          <w:szCs w:val="24"/>
        </w:rPr>
        <w:t xml:space="preserve"> ИОМ по предметам, но и « Дорожной карте» развития ребенка на учебный год, где  учитываются разные  возможности для индивидуального роста ребенка.</w:t>
      </w:r>
    </w:p>
    <w:p w:rsidR="00A70A0C" w:rsidRPr="00A70A0C" w:rsidRDefault="00A70A0C" w:rsidP="00A70A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7F8" w:rsidRDefault="00A70A0C" w:rsidP="00A70A0C">
      <w:pPr>
        <w:rPr>
          <w:rFonts w:ascii="Times New Roman" w:hAnsi="Times New Roman" w:cs="Times New Roman"/>
          <w:sz w:val="24"/>
          <w:szCs w:val="24"/>
        </w:rPr>
      </w:pPr>
      <w:r w:rsidRPr="00A70A0C">
        <w:rPr>
          <w:rFonts w:ascii="Times New Roman" w:hAnsi="Times New Roman" w:cs="Times New Roman"/>
          <w:sz w:val="24"/>
          <w:szCs w:val="24"/>
        </w:rPr>
        <w:t>Учитывая предыдущий опыт и  планы на 2018-19 учебный г</w:t>
      </w:r>
      <w:r w:rsidR="000B7462">
        <w:rPr>
          <w:rFonts w:ascii="Times New Roman" w:hAnsi="Times New Roman" w:cs="Times New Roman"/>
          <w:sz w:val="24"/>
          <w:szCs w:val="24"/>
        </w:rPr>
        <w:t>од «Дорожная карта» приняла вид</w:t>
      </w:r>
    </w:p>
    <w:p w:rsidR="000B7462" w:rsidRDefault="000B7462" w:rsidP="00A70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11"/>
        <w:tblW w:w="10915" w:type="dxa"/>
        <w:tblLayout w:type="fixed"/>
        <w:tblLook w:val="04A0" w:firstRow="1" w:lastRow="0" w:firstColumn="1" w:lastColumn="0" w:noHBand="0" w:noVBand="1"/>
      </w:tblPr>
      <w:tblGrid>
        <w:gridCol w:w="820"/>
        <w:gridCol w:w="1551"/>
        <w:gridCol w:w="1426"/>
        <w:gridCol w:w="1843"/>
        <w:gridCol w:w="1860"/>
        <w:gridCol w:w="2392"/>
        <w:gridCol w:w="1023"/>
      </w:tblGrid>
      <w:tr w:rsidR="000B7462" w:rsidRPr="000B7462" w:rsidTr="000B7462">
        <w:tc>
          <w:tcPr>
            <w:tcW w:w="820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>« Северный</w:t>
            </w:r>
          </w:p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 xml:space="preserve"> сувенир»</w:t>
            </w:r>
          </w:p>
        </w:tc>
        <w:tc>
          <w:tcPr>
            <w:tcW w:w="1426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>« Волшебные</w:t>
            </w:r>
          </w:p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 xml:space="preserve"> краски»</w:t>
            </w:r>
          </w:p>
        </w:tc>
        <w:tc>
          <w:tcPr>
            <w:tcW w:w="1843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>МБОУДО ДЮЦ</w:t>
            </w:r>
          </w:p>
        </w:tc>
        <w:tc>
          <w:tcPr>
            <w:tcW w:w="1860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>Выставки и</w:t>
            </w:r>
          </w:p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 xml:space="preserve"> Конкурсы  </w:t>
            </w:r>
          </w:p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 xml:space="preserve">( </w:t>
            </w:r>
            <w:proofErr w:type="gramStart"/>
            <w:r w:rsidRPr="000B7462">
              <w:rPr>
                <w:rFonts w:ascii="Times New Roman" w:hAnsi="Times New Roman" w:cs="Times New Roman"/>
              </w:rPr>
              <w:t>ИЗО</w:t>
            </w:r>
            <w:proofErr w:type="gramEnd"/>
            <w:r w:rsidRPr="000B7462">
              <w:rPr>
                <w:rFonts w:ascii="Times New Roman" w:hAnsi="Times New Roman" w:cs="Times New Roman"/>
              </w:rPr>
              <w:t xml:space="preserve"> и технология)</w:t>
            </w:r>
          </w:p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 xml:space="preserve">дистанционные </w:t>
            </w:r>
          </w:p>
        </w:tc>
        <w:tc>
          <w:tcPr>
            <w:tcW w:w="2392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>Город</w:t>
            </w:r>
            <w:proofErr w:type="gramStart"/>
            <w:r w:rsidRPr="000B74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B7462">
              <w:rPr>
                <w:rFonts w:ascii="Times New Roman" w:hAnsi="Times New Roman" w:cs="Times New Roman"/>
              </w:rPr>
              <w:t xml:space="preserve"> область и межрегиональное сотрудничество</w:t>
            </w:r>
          </w:p>
        </w:tc>
        <w:tc>
          <w:tcPr>
            <w:tcW w:w="1023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 xml:space="preserve">Международный уровень </w:t>
            </w:r>
            <w:r w:rsidRPr="000B7462">
              <w:rPr>
                <w:rFonts w:ascii="Times New Roman" w:hAnsi="Times New Roman" w:cs="Times New Roman"/>
              </w:rPr>
              <w:tab/>
            </w:r>
          </w:p>
        </w:tc>
      </w:tr>
      <w:tr w:rsidR="000B7462" w:rsidRPr="000B7462" w:rsidTr="000B7462">
        <w:trPr>
          <w:trHeight w:val="1353"/>
        </w:trPr>
        <w:tc>
          <w:tcPr>
            <w:tcW w:w="820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51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>6 часов в неделю</w:t>
            </w:r>
          </w:p>
        </w:tc>
        <w:tc>
          <w:tcPr>
            <w:tcW w:w="1426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>4 часов в неделю</w:t>
            </w:r>
          </w:p>
        </w:tc>
        <w:tc>
          <w:tcPr>
            <w:tcW w:w="1843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>Мероприятия  в МБОУДО ДЮЦ и коллективах « Северный сувенир». « Волшебные краски»</w:t>
            </w:r>
          </w:p>
        </w:tc>
        <w:tc>
          <w:tcPr>
            <w:tcW w:w="1860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B7462">
              <w:rPr>
                <w:rFonts w:ascii="Times New Roman" w:hAnsi="Times New Roman" w:cs="Times New Roman"/>
                <w:i/>
              </w:rPr>
              <w:t>Дистанцилнные</w:t>
            </w:r>
            <w:proofErr w:type="spellEnd"/>
            <w:r w:rsidRPr="000B7462">
              <w:rPr>
                <w:rFonts w:ascii="Times New Roman" w:hAnsi="Times New Roman" w:cs="Times New Roman"/>
                <w:i/>
              </w:rPr>
              <w:t xml:space="preserve">  мероприятия и конкурсы по отдельному плану</w:t>
            </w:r>
          </w:p>
        </w:tc>
        <w:tc>
          <w:tcPr>
            <w:tcW w:w="2392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0B7462">
              <w:rPr>
                <w:rFonts w:ascii="Times New Roman" w:hAnsi="Times New Roman" w:cs="Times New Roman"/>
              </w:rPr>
              <w:t>–к</w:t>
            </w:r>
            <w:proofErr w:type="gramEnd"/>
            <w:r w:rsidRPr="000B7462">
              <w:rPr>
                <w:rFonts w:ascii="Times New Roman" w:hAnsi="Times New Roman" w:cs="Times New Roman"/>
              </w:rPr>
              <w:t xml:space="preserve">лассы в рамках различных мероприятий </w:t>
            </w:r>
          </w:p>
        </w:tc>
        <w:tc>
          <w:tcPr>
            <w:tcW w:w="1023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 xml:space="preserve">Международная акция </w:t>
            </w:r>
          </w:p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B7462">
              <w:rPr>
                <w:rFonts w:ascii="Times New Roman" w:hAnsi="Times New Roman" w:cs="Times New Roman"/>
              </w:rPr>
              <w:t>« Читающий автобус»</w:t>
            </w:r>
          </w:p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B7462" w:rsidRPr="000B7462" w:rsidTr="000B7462">
        <w:trPr>
          <w:trHeight w:val="573"/>
        </w:trPr>
        <w:tc>
          <w:tcPr>
            <w:tcW w:w="820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2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B7462" w:rsidRPr="000B7462" w:rsidRDefault="000B7462" w:rsidP="000B74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B7462" w:rsidRDefault="000B7462" w:rsidP="00A70A0C">
      <w:pPr>
        <w:rPr>
          <w:rFonts w:ascii="Times New Roman" w:hAnsi="Times New Roman" w:cs="Times New Roman"/>
          <w:sz w:val="24"/>
          <w:szCs w:val="24"/>
        </w:rPr>
        <w:sectPr w:rsidR="000B7462" w:rsidSect="0034762E">
          <w:pgSz w:w="11906" w:h="16838"/>
          <w:pgMar w:top="851" w:right="1418" w:bottom="539" w:left="851" w:header="709" w:footer="709" w:gutter="0"/>
          <w:cols w:space="708"/>
          <w:docGrid w:linePitch="360"/>
        </w:sectPr>
      </w:pPr>
    </w:p>
    <w:p w:rsidR="008B67F8" w:rsidRPr="008B67F8" w:rsidRDefault="008B67F8">
      <w:pPr>
        <w:rPr>
          <w:rFonts w:ascii="Times New Roman" w:hAnsi="Times New Roman" w:cs="Times New Roman"/>
          <w:sz w:val="24"/>
          <w:szCs w:val="24"/>
        </w:rPr>
      </w:pPr>
    </w:p>
    <w:sectPr w:rsidR="008B67F8" w:rsidRPr="008B67F8" w:rsidSect="00777586">
      <w:pgSz w:w="16838" w:h="11906" w:orient="landscape"/>
      <w:pgMar w:top="567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1"/>
    <w:rsid w:val="000234B9"/>
    <w:rsid w:val="000B7462"/>
    <w:rsid w:val="000F59AB"/>
    <w:rsid w:val="0028454E"/>
    <w:rsid w:val="002F0590"/>
    <w:rsid w:val="0034762E"/>
    <w:rsid w:val="00410DF1"/>
    <w:rsid w:val="00453029"/>
    <w:rsid w:val="0049532B"/>
    <w:rsid w:val="00620BEC"/>
    <w:rsid w:val="006670B7"/>
    <w:rsid w:val="006928C0"/>
    <w:rsid w:val="006B6B1A"/>
    <w:rsid w:val="00717715"/>
    <w:rsid w:val="00777586"/>
    <w:rsid w:val="00781D51"/>
    <w:rsid w:val="00853CFF"/>
    <w:rsid w:val="00854405"/>
    <w:rsid w:val="008B67F8"/>
    <w:rsid w:val="008F1742"/>
    <w:rsid w:val="00961993"/>
    <w:rsid w:val="00A476E4"/>
    <w:rsid w:val="00A70A0C"/>
    <w:rsid w:val="00AB4C68"/>
    <w:rsid w:val="00B92667"/>
    <w:rsid w:val="00C6537E"/>
    <w:rsid w:val="00CF1314"/>
    <w:rsid w:val="00DA3987"/>
    <w:rsid w:val="00DF2C66"/>
    <w:rsid w:val="00E02893"/>
    <w:rsid w:val="00E636C0"/>
    <w:rsid w:val="00EB7821"/>
    <w:rsid w:val="00F0073E"/>
    <w:rsid w:val="00F4176A"/>
    <w:rsid w:val="00F42303"/>
    <w:rsid w:val="00FD0372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0BEC"/>
    <w:rPr>
      <w:i/>
      <w:iCs/>
    </w:rPr>
  </w:style>
  <w:style w:type="table" w:styleId="a4">
    <w:name w:val="Table Grid"/>
    <w:basedOn w:val="a1"/>
    <w:uiPriority w:val="59"/>
    <w:rsid w:val="008B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D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0BEC"/>
    <w:rPr>
      <w:i/>
      <w:iCs/>
    </w:rPr>
  </w:style>
  <w:style w:type="table" w:styleId="a4">
    <w:name w:val="Table Grid"/>
    <w:basedOn w:val="a1"/>
    <w:uiPriority w:val="59"/>
    <w:rsid w:val="008B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D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2018-12-12T17:06:00Z</dcterms:created>
  <dcterms:modified xsi:type="dcterms:W3CDTF">2019-04-10T16:38:00Z</dcterms:modified>
</cp:coreProperties>
</file>