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2845"/>
        <w:gridCol w:w="6393"/>
      </w:tblGrid>
      <w:tr w:rsidR="00AF787D" w:rsidTr="00722AA3">
        <w:tc>
          <w:tcPr>
            <w:tcW w:w="566" w:type="dxa"/>
          </w:tcPr>
          <w:p w:rsidR="00AF787D" w:rsidRPr="00AF787D" w:rsidRDefault="00AF787D">
            <w:pPr>
              <w:rPr>
                <w:b/>
              </w:rPr>
            </w:pPr>
            <w:r w:rsidRPr="00AF787D">
              <w:rPr>
                <w:b/>
              </w:rPr>
              <w:t>№ п/п</w:t>
            </w:r>
          </w:p>
        </w:tc>
        <w:tc>
          <w:tcPr>
            <w:tcW w:w="2845" w:type="dxa"/>
          </w:tcPr>
          <w:p w:rsidR="00AF787D" w:rsidRPr="00AF787D" w:rsidRDefault="00AF7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787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 компоненты</w:t>
            </w:r>
            <w:proofErr w:type="gramEnd"/>
            <w:r w:rsidRPr="00AF7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619" w:type="dxa"/>
          </w:tcPr>
          <w:p w:rsidR="00AF787D" w:rsidRDefault="00AF787D"/>
        </w:tc>
      </w:tr>
      <w:tr w:rsidR="00AF787D" w:rsidTr="00722AA3">
        <w:tc>
          <w:tcPr>
            <w:tcW w:w="566" w:type="dxa"/>
          </w:tcPr>
          <w:p w:rsidR="00AF787D" w:rsidRDefault="00AF787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AF787D" w:rsidRDefault="00AF787D">
            <w:pPr>
              <w:rPr>
                <w:b/>
              </w:rPr>
            </w:pPr>
          </w:p>
          <w:p w:rsidR="00AF787D" w:rsidRPr="00AF787D" w:rsidRDefault="00AF787D">
            <w:pPr>
              <w:rPr>
                <w:b/>
              </w:rPr>
            </w:pPr>
          </w:p>
        </w:tc>
        <w:tc>
          <w:tcPr>
            <w:tcW w:w="2845" w:type="dxa"/>
          </w:tcPr>
          <w:p w:rsidR="00AF787D" w:rsidRPr="00AF787D" w:rsidRDefault="00AF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D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619" w:type="dxa"/>
          </w:tcPr>
          <w:p w:rsidR="00AF787D" w:rsidRPr="00AF787D" w:rsidRDefault="00AF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787D">
              <w:rPr>
                <w:rFonts w:ascii="Times New Roman" w:hAnsi="Times New Roman" w:cs="Times New Roman"/>
                <w:sz w:val="28"/>
                <w:szCs w:val="28"/>
              </w:rPr>
              <w:t>Приметы весны- перелетные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787D" w:rsidTr="00722AA3">
        <w:tc>
          <w:tcPr>
            <w:tcW w:w="566" w:type="dxa"/>
          </w:tcPr>
          <w:p w:rsidR="00AF787D" w:rsidRPr="00DE6CAC" w:rsidRDefault="00AF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5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6619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Панихидина Екатерина Александровна</w:t>
            </w:r>
          </w:p>
        </w:tc>
      </w:tr>
      <w:tr w:rsidR="00AF787D" w:rsidTr="00722AA3">
        <w:tc>
          <w:tcPr>
            <w:tcW w:w="566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5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619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по 26 марта</w:t>
            </w:r>
          </w:p>
        </w:tc>
      </w:tr>
      <w:tr w:rsidR="00AF787D" w:rsidTr="00722AA3">
        <w:tc>
          <w:tcPr>
            <w:tcW w:w="566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5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6619" w:type="dxa"/>
          </w:tcPr>
          <w:p w:rsidR="00AF787D" w:rsidRPr="00722AA3" w:rsidRDefault="00DE6C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6CAC">
              <w:rPr>
                <w:rFonts w:ascii="Times New Roman" w:hAnsi="Times New Roman" w:cs="Times New Roman"/>
                <w:sz w:val="28"/>
                <w:szCs w:val="28"/>
              </w:rPr>
              <w:t xml:space="preserve">роект разработан в силу особой актуальности проблемы художественно-эстетического воспитания подрастающего поколения. Так же </w:t>
            </w:r>
            <w:r w:rsidR="000E0C3D" w:rsidRPr="00DE6CAC">
              <w:rPr>
                <w:rFonts w:ascii="Times New Roman" w:hAnsi="Times New Roman" w:cs="Times New Roman"/>
                <w:sz w:val="28"/>
                <w:szCs w:val="28"/>
              </w:rPr>
              <w:t>актуальна,</w:t>
            </w:r>
            <w:r w:rsidRPr="00DE6CAC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проблема взаимодействия педагогов ДОУ и родителей воспитанников, вовлечение их в жизнь детского сада и </w:t>
            </w:r>
            <w:r w:rsidR="000E0C3D" w:rsidRPr="00DE6CAC">
              <w:rPr>
                <w:rFonts w:ascii="Times New Roman" w:hAnsi="Times New Roman" w:cs="Times New Roman"/>
                <w:sz w:val="28"/>
                <w:szCs w:val="28"/>
              </w:rPr>
              <w:t>группы,</w:t>
            </w:r>
            <w:r w:rsidRPr="00DE6CAC">
              <w:rPr>
                <w:rFonts w:ascii="Times New Roman" w:hAnsi="Times New Roman" w:cs="Times New Roman"/>
                <w:sz w:val="28"/>
                <w:szCs w:val="28"/>
              </w:rPr>
              <w:t xml:space="preserve"> в частности.</w:t>
            </w:r>
            <w:r w:rsidR="00722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AA3" w:rsidRPr="000E0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Экологическое воспитание</w:t>
            </w:r>
          </w:p>
        </w:tc>
      </w:tr>
      <w:tr w:rsidR="00AF787D" w:rsidTr="00722AA3">
        <w:tc>
          <w:tcPr>
            <w:tcW w:w="566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5" w:type="dxa"/>
          </w:tcPr>
          <w:p w:rsidR="00AF787D" w:rsidRPr="00DE6CAC" w:rsidRDefault="00DE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619" w:type="dxa"/>
          </w:tcPr>
          <w:p w:rsidR="00666C87" w:rsidRPr="00666C87" w:rsidRDefault="00666C87" w:rsidP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8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66C87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внимание детей к миру пернатых, </w:t>
            </w:r>
            <w:proofErr w:type="gramStart"/>
            <w:r w:rsidRPr="00666C87">
              <w:rPr>
                <w:rFonts w:ascii="Times New Roman" w:hAnsi="Times New Roman" w:cs="Times New Roman"/>
                <w:sz w:val="28"/>
                <w:szCs w:val="28"/>
              </w:rPr>
              <w:t>помочь  в</w:t>
            </w:r>
            <w:proofErr w:type="gramEnd"/>
            <w:r w:rsidRPr="00666C8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изучении среды их обитания, охране птиц.</w:t>
            </w:r>
          </w:p>
          <w:p w:rsidR="00666C87" w:rsidRPr="00666C87" w:rsidRDefault="00666C87" w:rsidP="00666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bookmarkStart w:id="0" w:name="_GoBack"/>
            <w:bookmarkEnd w:id="0"/>
          </w:p>
          <w:p w:rsidR="00666C87" w:rsidRPr="00666C87" w:rsidRDefault="00666C87" w:rsidP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87">
              <w:rPr>
                <w:rFonts w:ascii="Times New Roman" w:hAnsi="Times New Roman" w:cs="Times New Roman"/>
                <w:sz w:val="28"/>
                <w:szCs w:val="28"/>
              </w:rPr>
              <w:t>-систематизировать представления детей о весне (солнце светит ярко, бывают дожди, грозы; земля и вода прогреваются солнцем, 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птенцов);</w:t>
            </w:r>
          </w:p>
          <w:p w:rsidR="00AF787D" w:rsidRPr="00DE6CAC" w:rsidRDefault="00666C87" w:rsidP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87">
              <w:rPr>
                <w:rFonts w:ascii="Times New Roman" w:hAnsi="Times New Roman" w:cs="Times New Roman"/>
                <w:sz w:val="28"/>
                <w:szCs w:val="28"/>
              </w:rPr>
              <w:t>-воспитание бережного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</w:tr>
      <w:tr w:rsidR="00666C87" w:rsidTr="00722AA3">
        <w:trPr>
          <w:trHeight w:val="561"/>
        </w:trPr>
        <w:tc>
          <w:tcPr>
            <w:tcW w:w="566" w:type="dxa"/>
          </w:tcPr>
          <w:p w:rsidR="00666C87" w:rsidRDefault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5" w:type="dxa"/>
          </w:tcPr>
          <w:p w:rsidR="00666C87" w:rsidRDefault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19" w:type="dxa"/>
          </w:tcPr>
          <w:p w:rsidR="00666C87" w:rsidRPr="00666C87" w:rsidRDefault="00666C87" w:rsidP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</w:tr>
      <w:tr w:rsidR="00666C87" w:rsidTr="00722AA3">
        <w:trPr>
          <w:trHeight w:val="561"/>
        </w:trPr>
        <w:tc>
          <w:tcPr>
            <w:tcW w:w="566" w:type="dxa"/>
          </w:tcPr>
          <w:p w:rsidR="00666C87" w:rsidRDefault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5" w:type="dxa"/>
          </w:tcPr>
          <w:p w:rsidR="00666C87" w:rsidRDefault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проекта: стратегия и механизмы достижения представленных целей; деятельность по реализации проекта (этапы, формы, содержание,</w:t>
            </w:r>
            <w:r w:rsidR="006430E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организации)</w:t>
            </w:r>
          </w:p>
        </w:tc>
        <w:tc>
          <w:tcPr>
            <w:tcW w:w="6619" w:type="dxa"/>
          </w:tcPr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Этапы реализации: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 сбор информации, подготовка оборудования;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основной этап: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 с детьми: посещение выставки «Весенние птицы» детей средней и подготовительной группы; показ иллюстраций, беседы, чтение произведений </w:t>
            </w:r>
            <w:proofErr w:type="spellStart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«Где обедал воробей», рассказ </w:t>
            </w:r>
            <w:proofErr w:type="spellStart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«Умная птичка», рассказ </w:t>
            </w:r>
            <w:proofErr w:type="spellStart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«Воробей»; прослушивание 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аудиозаписи голосов птиц (синица, воробей, ворона, сорока, журавлей и др.); проведение познавательных занятий и ряда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дидактических игр,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соответствующих тематики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мультфильмов; 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 с родителями - оформление информационного стенда по теме; оснащение предметно-развивающей среды: в группе (подбор картинок,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иллюстраций и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о птицах) и на участке (кормушки, скворечники и </w:t>
            </w:r>
            <w:proofErr w:type="spellStart"/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Start"/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группы в соответствии с темой, организация совместной выставки;</w:t>
            </w:r>
          </w:p>
          <w:p w:rsidR="00666C87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этап: систематизация материалов, организация выставки, создание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альбома «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Чудесные птички", коллаж «Птицы прилетели».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этап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* Консультации для родителей «Интересные факты о птицах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Скворечники своими руками»,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«Забота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о птицах» -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повысить информационный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уровень, осведомленность родителей в данном вопросе.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Основной этап: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* беседа – рассуждение: «Какую пользу приносят птицы?» (развивать умение высказываться на заданную тему, отстаивать свою точку зрения, опираясь на полученные впечатления в процессе наблюдений, бесед, чтения художественной литературы);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* составление творческого рассказа «Встречаем птиц» (побуждать рассказывать о своих впечатлениях, упражнять в составлении предложений); 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* создание коллажа «Птицы прилетели» (учить детей передавать весенние явления с использованием разных изобразительных техник и материалов («рисование ладошкой», аппликация, </w:t>
            </w:r>
            <w:proofErr w:type="spellStart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, мнемотехника и т.п.).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* Конкурс - выставка «Кормушка» (дети-родители) - повышать творческую активность родителей, вовлекать их в работу ДОУ.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* создание альбома «Чудесные птички»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Совместная деятельность с детьми «Птичка» (лепка из соленого теста и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перьев) -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восприятие, умение выделять разнообразные свойства птиц, сравнивать птиц; умение оценивать результаты лепки, радоваться созданным изображениям, учить лепить птицу по частям; передавать форму и относительную величину туловища и головы, правильное положение головы, крыльев, хвоста», «Птичка из еловой шишки и </w:t>
            </w:r>
            <w:proofErr w:type="gramStart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бересты »</w:t>
            </w:r>
            <w:proofErr w:type="gramEnd"/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, «Птичка-невеличка»; рисование нетрадиционными материалами «Чудесные птички»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этап: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* Презентовать проект, </w:t>
            </w:r>
            <w:r w:rsidR="000E0C3D" w:rsidRPr="006430EB">
              <w:rPr>
                <w:rFonts w:ascii="Times New Roman" w:hAnsi="Times New Roman" w:cs="Times New Roman"/>
                <w:sz w:val="28"/>
                <w:szCs w:val="28"/>
              </w:rPr>
              <w:t>вынести благодарность</w:t>
            </w: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самым активным родителям</w:t>
            </w:r>
          </w:p>
          <w:p w:rsid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организации и реализации проекта.</w:t>
            </w:r>
          </w:p>
        </w:tc>
      </w:tr>
      <w:tr w:rsidR="00666C87" w:rsidTr="00722AA3">
        <w:trPr>
          <w:trHeight w:val="561"/>
        </w:trPr>
        <w:tc>
          <w:tcPr>
            <w:tcW w:w="566" w:type="dxa"/>
          </w:tcPr>
          <w:p w:rsidR="00666C87" w:rsidRDefault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45" w:type="dxa"/>
          </w:tcPr>
          <w:p w:rsidR="00666C87" w:rsidRDefault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6619" w:type="dxa"/>
          </w:tcPr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фото-видео материалы;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библиотечный фонд;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Научно-методические: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консультативная работа с родителями. 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подбор произведений о птицах;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побор открыток, фотографий о птицах;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подбор тематических дидактических игр. 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 Кадровые: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воспитатели;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ТСО: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фотоаппарат;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музыкальный центр. </w:t>
            </w:r>
          </w:p>
          <w:p w:rsidR="006430EB" w:rsidRPr="006430EB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-проектор;</w:t>
            </w:r>
          </w:p>
          <w:p w:rsidR="00666C87" w:rsidRDefault="006430EB" w:rsidP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EB">
              <w:rPr>
                <w:rFonts w:ascii="Times New Roman" w:hAnsi="Times New Roman" w:cs="Times New Roman"/>
                <w:sz w:val="28"/>
                <w:szCs w:val="28"/>
              </w:rPr>
              <w:t xml:space="preserve"> - ноутбук;</w:t>
            </w:r>
          </w:p>
        </w:tc>
      </w:tr>
      <w:tr w:rsidR="00666C87" w:rsidTr="00722AA3">
        <w:trPr>
          <w:trHeight w:val="1470"/>
        </w:trPr>
        <w:tc>
          <w:tcPr>
            <w:tcW w:w="566" w:type="dxa"/>
          </w:tcPr>
          <w:p w:rsidR="00666C87" w:rsidRDefault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5" w:type="dxa"/>
          </w:tcPr>
          <w:p w:rsidR="00666C87" w:rsidRDefault="0064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реализациипроекта</w:t>
            </w:r>
            <w:proofErr w:type="spellEnd"/>
          </w:p>
        </w:tc>
        <w:tc>
          <w:tcPr>
            <w:tcW w:w="6619" w:type="dxa"/>
          </w:tcPr>
          <w:p w:rsidR="00666C87" w:rsidRDefault="00324771" w:rsidP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реализован полностью.  </w:t>
            </w:r>
            <w:r w:rsidR="006A7667">
              <w:rPr>
                <w:rFonts w:ascii="Times New Roman" w:hAnsi="Times New Roman" w:cs="Times New Roman"/>
                <w:sz w:val="28"/>
                <w:szCs w:val="28"/>
              </w:rPr>
              <w:t>Результаты, достигнутые к завершению проекта: объединение детей, педагогов и родителей в коллектив единомышленников; усвоение детьми материала</w:t>
            </w:r>
            <w:r w:rsidR="00174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80B" w:rsidTr="00722AA3">
        <w:trPr>
          <w:trHeight w:val="953"/>
        </w:trPr>
        <w:tc>
          <w:tcPr>
            <w:tcW w:w="566" w:type="dxa"/>
          </w:tcPr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5" w:type="dxa"/>
          </w:tcPr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рисков</w:t>
            </w:r>
          </w:p>
        </w:tc>
        <w:tc>
          <w:tcPr>
            <w:tcW w:w="6619" w:type="dxa"/>
          </w:tcPr>
          <w:p w:rsidR="00794D4D" w:rsidRPr="00796607" w:rsidRDefault="00796607" w:rsidP="0072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C9">
              <w:rPr>
                <w:rFonts w:ascii="Times New Roman" w:hAnsi="Times New Roman" w:cs="Times New Roman"/>
                <w:sz w:val="28"/>
                <w:szCs w:val="28"/>
              </w:rPr>
              <w:t>отсутствие познавательного интереса у детей в нахождении ответов на, возникающие в процес</w:t>
            </w:r>
            <w:r w:rsidR="00794D4D" w:rsidRPr="008E0DC9">
              <w:rPr>
                <w:rFonts w:ascii="Times New Roman" w:hAnsi="Times New Roman" w:cs="Times New Roman"/>
                <w:sz w:val="28"/>
                <w:szCs w:val="28"/>
              </w:rPr>
              <w:t>се обучения, вопросы и проблемы</w:t>
            </w:r>
          </w:p>
        </w:tc>
      </w:tr>
      <w:tr w:rsidR="00BE380B" w:rsidTr="00722AA3">
        <w:trPr>
          <w:trHeight w:val="1320"/>
        </w:trPr>
        <w:tc>
          <w:tcPr>
            <w:tcW w:w="566" w:type="dxa"/>
          </w:tcPr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5" w:type="dxa"/>
          </w:tcPr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6619" w:type="dxa"/>
          </w:tcPr>
          <w:p w:rsidR="00BE380B" w:rsidRDefault="006A7667" w:rsidP="0066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новой проблемы </w:t>
            </w:r>
            <w:r w:rsidR="00722A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птицы»; при получении эффективных результатов в ходе реализации проекта может применяться в дошкольных учреждениях для комплексно-тематического принципа</w:t>
            </w:r>
            <w:r w:rsidR="00722AA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образовательного процесса</w:t>
            </w:r>
          </w:p>
        </w:tc>
      </w:tr>
      <w:tr w:rsidR="00BE380B" w:rsidTr="00722AA3">
        <w:trPr>
          <w:trHeight w:val="1410"/>
        </w:trPr>
        <w:tc>
          <w:tcPr>
            <w:tcW w:w="566" w:type="dxa"/>
          </w:tcPr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5" w:type="dxa"/>
          </w:tcPr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Продукты/результаты проекта (что будет создано в результате его реализации)</w:t>
            </w:r>
          </w:p>
        </w:tc>
        <w:tc>
          <w:tcPr>
            <w:tcW w:w="6619" w:type="dxa"/>
          </w:tcPr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0B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пти</w:t>
            </w:r>
            <w:r w:rsidR="009D791C">
              <w:rPr>
                <w:rFonts w:ascii="Times New Roman" w:hAnsi="Times New Roman" w:cs="Times New Roman"/>
                <w:sz w:val="28"/>
                <w:szCs w:val="28"/>
              </w:rPr>
              <w:t>ц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соленого теста; творческий рассказ детей «Семья синичек»; Альбомы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Чудесные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птички»</w:t>
            </w:r>
            <w:r w:rsidR="006A76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раскрашивание нетрадиционными материалами); конкурс – выставка</w:t>
            </w:r>
          </w:p>
          <w:p w:rsidR="00BE380B" w:rsidRDefault="00BE380B" w:rsidP="00BE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«Кормушка»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родители).</w:t>
            </w:r>
          </w:p>
        </w:tc>
      </w:tr>
    </w:tbl>
    <w:p w:rsidR="00F86A06" w:rsidRDefault="00F86A06"/>
    <w:sectPr w:rsidR="00F86A06" w:rsidSect="005E7B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EF" w:rsidRDefault="004B4FEF" w:rsidP="00AF787D">
      <w:pPr>
        <w:spacing w:after="0" w:line="240" w:lineRule="auto"/>
      </w:pPr>
      <w:r>
        <w:separator/>
      </w:r>
    </w:p>
  </w:endnote>
  <w:endnote w:type="continuationSeparator" w:id="0">
    <w:p w:rsidR="004B4FEF" w:rsidRDefault="004B4FEF" w:rsidP="00A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EF" w:rsidRDefault="004B4FEF" w:rsidP="00AF787D">
      <w:pPr>
        <w:spacing w:after="0" w:line="240" w:lineRule="auto"/>
      </w:pPr>
      <w:r>
        <w:separator/>
      </w:r>
    </w:p>
  </w:footnote>
  <w:footnote w:type="continuationSeparator" w:id="0">
    <w:p w:rsidR="004B4FEF" w:rsidRDefault="004B4FEF" w:rsidP="00AF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7D" w:rsidRDefault="00AF787D">
    <w:pPr>
      <w:pStyle w:val="a4"/>
    </w:pPr>
  </w:p>
  <w:p w:rsidR="00AF787D" w:rsidRPr="00AF787D" w:rsidRDefault="00AF787D" w:rsidP="00AF787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AF787D">
      <w:rPr>
        <w:rFonts w:ascii="Times New Roman" w:hAnsi="Times New Roman" w:cs="Times New Roman"/>
        <w:b/>
        <w:sz w:val="28"/>
        <w:szCs w:val="28"/>
      </w:rPr>
      <w:t>ПАСПОРТ ПРОЕКТА</w:t>
    </w:r>
  </w:p>
  <w:p w:rsidR="00AF787D" w:rsidRPr="00AF787D" w:rsidRDefault="00AF787D" w:rsidP="00AF787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:rsidR="00AF787D" w:rsidRDefault="00AF78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B3330"/>
    <w:multiLevelType w:val="hybridMultilevel"/>
    <w:tmpl w:val="FEA0C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7D"/>
    <w:rsid w:val="000068F1"/>
    <w:rsid w:val="000541E7"/>
    <w:rsid w:val="000B3F30"/>
    <w:rsid w:val="000D7207"/>
    <w:rsid w:val="000E0C3D"/>
    <w:rsid w:val="00174F9F"/>
    <w:rsid w:val="0027072C"/>
    <w:rsid w:val="00275D54"/>
    <w:rsid w:val="002A3180"/>
    <w:rsid w:val="002F3BF4"/>
    <w:rsid w:val="00324771"/>
    <w:rsid w:val="0039497E"/>
    <w:rsid w:val="0044711D"/>
    <w:rsid w:val="004B4FEF"/>
    <w:rsid w:val="0055034B"/>
    <w:rsid w:val="005E7BB8"/>
    <w:rsid w:val="005F74F0"/>
    <w:rsid w:val="00601EB8"/>
    <w:rsid w:val="006430EB"/>
    <w:rsid w:val="00666C87"/>
    <w:rsid w:val="00683475"/>
    <w:rsid w:val="006A280E"/>
    <w:rsid w:val="006A7667"/>
    <w:rsid w:val="006B32A5"/>
    <w:rsid w:val="00707F0A"/>
    <w:rsid w:val="00722AA3"/>
    <w:rsid w:val="0074114E"/>
    <w:rsid w:val="00794D4D"/>
    <w:rsid w:val="00796607"/>
    <w:rsid w:val="008E0DC9"/>
    <w:rsid w:val="009D791C"/>
    <w:rsid w:val="00AB7402"/>
    <w:rsid w:val="00AF787D"/>
    <w:rsid w:val="00B55E3F"/>
    <w:rsid w:val="00B94D62"/>
    <w:rsid w:val="00BE380B"/>
    <w:rsid w:val="00CD7645"/>
    <w:rsid w:val="00DE6CAC"/>
    <w:rsid w:val="00E22631"/>
    <w:rsid w:val="00E35070"/>
    <w:rsid w:val="00EA239C"/>
    <w:rsid w:val="00ED0AAD"/>
    <w:rsid w:val="00F15700"/>
    <w:rsid w:val="00F86A06"/>
    <w:rsid w:val="00FA3DCA"/>
    <w:rsid w:val="00FD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8331-A473-4D09-A1E0-ACA8C80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87D"/>
  </w:style>
  <w:style w:type="paragraph" w:styleId="a6">
    <w:name w:val="footer"/>
    <w:basedOn w:val="a"/>
    <w:link w:val="a7"/>
    <w:uiPriority w:val="99"/>
    <w:unhideWhenUsed/>
    <w:rsid w:val="00A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87D"/>
  </w:style>
  <w:style w:type="paragraph" w:styleId="a8">
    <w:name w:val="List Paragraph"/>
    <w:basedOn w:val="a"/>
    <w:uiPriority w:val="34"/>
    <w:qFormat/>
    <w:rsid w:val="0079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dcterms:created xsi:type="dcterms:W3CDTF">2013-11-17T21:06:00Z</dcterms:created>
  <dcterms:modified xsi:type="dcterms:W3CDTF">2017-03-13T10:05:00Z</dcterms:modified>
</cp:coreProperties>
</file>