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pacing w:val="-5"/>
          <w:sz w:val="28"/>
          <w:szCs w:val="28"/>
          <w:lang w:eastAsia="ru-RU"/>
        </w:rPr>
        <w:t xml:space="preserve">                                   </w:t>
      </w:r>
      <w:bookmarkStart w:id="0" w:name="_GoBack"/>
      <w:r w:rsidRPr="00795D35"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  <w:t>МБДОУ «Детский сад» №164</w:t>
      </w: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  <w:r w:rsidRPr="00795D35"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  <w:t xml:space="preserve">                                 Сценарий праздника «Синичкин день»</w:t>
      </w: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  <w:r w:rsidRPr="00795D35"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  <w:t xml:space="preserve">                                                                             По</w:t>
      </w:r>
      <w:r w:rsidR="003B08C1"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  <w:t>д</w:t>
      </w:r>
      <w:r w:rsidRPr="00795D35"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  <w:t>готовила: ЧИГАН С.Б</w:t>
      </w: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p w:rsidR="00795D35" w:rsidRP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Cs/>
          <w:color w:val="393939"/>
          <w:spacing w:val="-5"/>
          <w:sz w:val="32"/>
          <w:szCs w:val="32"/>
          <w:lang w:eastAsia="ru-RU"/>
        </w:rPr>
      </w:pPr>
    </w:p>
    <w:bookmarkEnd w:id="0"/>
    <w:p w:rsidR="00795D35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b/>
          <w:bCs/>
          <w:color w:val="393939"/>
          <w:spacing w:val="-5"/>
          <w:sz w:val="28"/>
          <w:szCs w:val="28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8"/>
          <w:szCs w:val="28"/>
          <w:lang w:eastAsia="ru-RU"/>
        </w:rPr>
        <w:lastRenderedPageBreak/>
        <w:t>Сценарий праздника «Синичкин день» с детьми 5-6 лет</w:t>
      </w:r>
    </w:p>
    <w:p w:rsidR="00795D35" w:rsidRPr="0035599C" w:rsidRDefault="00795D35" w:rsidP="00795D35">
      <w:pPr>
        <w:shd w:val="clear" w:color="auto" w:fill="FFFFFF"/>
        <w:spacing w:before="100" w:beforeAutospacing="1" w:after="100" w:afterAutospacing="1" w:line="446" w:lineRule="atLeast"/>
        <w:outlineLvl w:val="1"/>
        <w:rPr>
          <w:rFonts w:ascii="Times New Roman" w:eastAsia="Times New Roman" w:hAnsi="Times New Roman" w:cs="Times New Roman"/>
          <w:color w:val="393939"/>
          <w:spacing w:val="-5"/>
          <w:sz w:val="28"/>
          <w:szCs w:val="28"/>
          <w:lang w:eastAsia="ru-RU"/>
        </w:rPr>
      </w:pP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Задачи:</w:t>
      </w:r>
    </w:p>
    <w:p w:rsidR="00795D35" w:rsidRPr="0035599C" w:rsidRDefault="00795D35" w:rsidP="0079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поддерживать и стимулировать попытки самостоятельного познания детьми окружающего мира, устанавливая связи между его объектами;</w:t>
      </w:r>
    </w:p>
    <w:p w:rsidR="00795D35" w:rsidRPr="0035599C" w:rsidRDefault="00795D35" w:rsidP="0079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продолжать учить детей заботиться о птицах, которые живут рядом с нами;</w:t>
      </w:r>
    </w:p>
    <w:p w:rsidR="00795D35" w:rsidRPr="0035599C" w:rsidRDefault="00795D35" w:rsidP="0079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использовать в продуктивных видах деятельности экологические знания и практический опыт.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Материалы и оборудование: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ноутбук, проектор, экран, аудиозапись песен «Как прекрасен этот мир» (сл.В.Харитонов, муз. Д. </w:t>
      </w:r>
      <w:proofErr w:type="spellStart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Тухманов</w:t>
      </w:r>
      <w:proofErr w:type="spellEnd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), «Три синички танцевали» (сл. А. </w:t>
      </w:r>
      <w:proofErr w:type="spellStart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Барто</w:t>
      </w:r>
      <w:proofErr w:type="spellEnd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, чешская народная мелодия, обработка </w:t>
      </w:r>
      <w:proofErr w:type="spellStart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М.Раухвергера</w:t>
      </w:r>
      <w:proofErr w:type="spellEnd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), мольберт, картинки с изображениями зимующих и перелетных птиц, кормушка, скворечник, семена подсолнечника, отварной рис, свиной жир, сухари, сырые овсяные хлопья, орехи, сухофрукты, сыр, ложка, пластмассовые лотки и емкости, фартук.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Активизация словаря: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зимующие птицы, «Синичкин день», ингредиенты, семечки подсолнечника, овсяные хлопья, рис, ёмкость, сухофрукты.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Ход мероприятия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Звучит аудиозапись песни «Как прекрасен этот мир». Музыкальный зал оформлен рисунками с изображением зимующих птиц, плакатами на тему «Берегите птиц», «Больше синиц в садах – меньше повреждённых яблок».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Здравствуйте, ребята. Мы не зря включили песню «Как прекрасен этот мир, посмотри!». Именно она призывает нас остановиться и оглядеться вокруг. Да, он действительно прекрасен этот мир, полный чудес и загадок. Каждый день мы встречаемся с его тайнами. Иногда, спеша проходим мимо, не замечая их. Иногда случайно пытаемся отгадать какую-нибудь загадку природы.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Необычайно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мир был бы скучен.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Исполняется песня «Три синички танцевали» слова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А.Барто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, чешская народная мелодия, обработка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М.Раухвергера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Вот и отшумела золотая осень, поредели кроны деревьев. Они сбросили свой пестрый наряд из листвы. </w:t>
      </w:r>
      <w:proofErr w:type="spellStart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Откружил</w:t>
      </w:r>
      <w:proofErr w:type="spellEnd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 листопадом сентябрь, отшумел дождями октябрь, встретил нас первыми морозами ноябрь.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И как только на улице похолодало, многие птицы засуетились, как будто их кто- то напугал. Почему это происходит?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Бывают птицы разными: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Одни боятся вьюг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И улетают на зиму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На добрый, тёплый юг.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Другие – те народ иной: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lastRenderedPageBreak/>
        <w:t>В мороз над лесом кружат,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Для них разлука с родиной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Страшнее лютой стужи.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К их пёрышкам взъерошенным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Не пристают снежинки,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Они и под порошами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Резвятся для разминки.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К. </w:t>
      </w:r>
      <w:proofErr w:type="spellStart"/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Мухаммади</w:t>
      </w:r>
      <w:proofErr w:type="spellEnd"/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отвечают.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Да, одни птицы улетели в теплые края, другие наоборот прилетели зимовать к нам. Сейчас мы проверим, знаете ли вы зимующих и перелетных птиц.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Проводится Игра «Найдите зимующих птиц»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Воспитатель предлагает детям выбрать для себя картинку с изображением птицы.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А сейчас вы превратитесь в стайку птиц. По условному музыкальному звуку зимующие птицы должны собраться в одну стаю, а перелётные – в другую. Затем каждая стая смотрит, нет ли чужих в их рядах.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Игра повторяется с обменом карточек.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noProof/>
          <w:color w:val="393939"/>
          <w:spacing w:val="-5"/>
          <w:sz w:val="24"/>
          <w:szCs w:val="24"/>
          <w:lang w:eastAsia="ru-RU"/>
        </w:rPr>
        <w:drawing>
          <wp:inline distT="0" distB="0" distL="0" distR="0">
            <wp:extent cx="6448425" cy="4552950"/>
            <wp:effectExtent l="0" t="0" r="9525" b="0"/>
            <wp:docPr id="1" name="Рисунок 1" descr="http://dovosp.ru/insertfiles/images/i_1a6cc5f1117f270c_html_26a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vosp.ru/insertfiles/images/i_1a6cc5f1117f270c_html_26a1b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lastRenderedPageBreak/>
        <w:t>Рис. 4.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Карточки к игре.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А знаете ребята, что с давних пор на Руси 12 ноября отмечался </w:t>
      </w: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Синичкин день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– день встречи зимующих птиц. Издавна к этому дню люди готовили кормушки, читали стихи про птиц, загадывали загадки, играли и просто любовались зимними птахами. Почему этот день называется «Синичкин день»? Да потому что в народе говорили, что «синица для Руси божья птица».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u w:val="single"/>
          <w:lang w:eastAsia="ru-RU"/>
        </w:rPr>
        <w:t>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знает». А какие ещё приметы, связанные с птицами вы знаете?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отвечают.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Не только птичка – синичка остаётся с нами зимовать, но и другие птицы тоже пережидают в наших лесах и парках зимнюю стужу. Как мы можем помочь птицам зимой?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отвечают, что можно смастерить кормушки, принести корм, подкармливать птиц.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Да, наша задача не дать погибнуть зимой от голода птицам, сделать для них кормушки и ежедневно их подкармливать. Пернатые друзья приносят пользу, а кто из вас знает, какую?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Заранее подготовленные дети по очереди говорят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1 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Дятлы, скворцы и синицы истребляют огромное количество насекомых. Синица за сутки съедает столько насекомых, сколько весит сама.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2 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Семья скворцов за день уничтожает 350 гусениц, жуков и улиток.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3 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Семья ласточек за лето – около миллиона различных вредных насекомых.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4 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Грач за день уничтожает до 400 червей и вредителей растений.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5 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Птицы склёвывают семена и плоды сорняков, снижают засорённость местности.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6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</w:t>
      </w: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ребенок.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Многие птицы – санитары, способствуют оздоровлению местности.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А мы должны сделать всё, чтобы наши пернатые друзья постоянно чувствовали нашу заботу.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Ребята с родителями смастерили кормушки, давайте их рассмотрим.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Взрослые и дети показывают кормушки и рассказывают, как их мастерили.</w:t>
      </w:r>
      <w:r w:rsidRPr="0035599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35599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429260</wp:posOffset>
            </wp:positionV>
            <wp:extent cx="1914525" cy="1343025"/>
            <wp:effectExtent l="0" t="0" r="9525" b="9525"/>
            <wp:wrapSquare wrapText="bothSides"/>
            <wp:docPr id="2" name="Рисунок 2" descr="https://arhivurokov.ru/kopilka/uploads/user_file_56c80d63ce7b9/proiekt-zimuiushchiie-ptitsy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c80d63ce7b9/proiekt-zimuiushchiie-ptitsy_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noProof/>
          <w:color w:val="393939"/>
          <w:spacing w:val="-5"/>
          <w:sz w:val="24"/>
          <w:szCs w:val="24"/>
          <w:lang w:eastAsia="ru-RU"/>
        </w:rPr>
        <w:lastRenderedPageBreak/>
        <w:drawing>
          <wp:inline distT="0" distB="0" distL="0" distR="0">
            <wp:extent cx="4752975" cy="3686175"/>
            <wp:effectExtent l="0" t="0" r="9525" b="9525"/>
            <wp:docPr id="3" name="Рисунок 3" descr="http://dovosp.ru/insertfiles/images/i_1a6cc5f1117f270c_html_62688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vosp.ru/insertfiles/images/i_1a6cc5f1117f270c_html_62688d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Фото 2.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Кормушка для птиц.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 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А сейчас забавная задача ожидает вас. Сосчитайте, сколько птичек прилетело, в этот час?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Мы кормушку смастерили,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Мы столовую открыли.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Поползень, лесной – сосед,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Будет вам зимой обед.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В гости первый день недели.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К нам синицы прилетели.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А во вторник, посмотри,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Прилетели снегири.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Три вороны были в среду.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Мы не ждали их к обеду,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А в четверг со всех краев –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Стая жадных воробьев.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В пятницу в столовой нашей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Голубь лакомился кашей.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А в субботу на пирог.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Налетело семь сорок.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З. Александрова «Новая столовая»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Я предлагаю вам смоделировать эту задачу. Выбрать картинки с изображением птиц в необходимом количестве и посадить их в кормушку.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Демонстрируется модель кормушки и картинки с изображением птиц.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</w:t>
      </w: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прикрепляют изображения птиц на кормушку при помощи магнитов.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lastRenderedPageBreak/>
        <w:t>Рис. 6.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Модель кормушки.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Посчитайте, сколько прилетело на нашу кормушку поползней, синиц, воробьёв, голубей, сорок? Ответьте на вопросы: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1. Какие птицы прилетали первыми на кормушку?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2. В какой день недели прилетали вороны?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3. Сколько ворон прилетало?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4. Чем лакомился голубь на кормушке?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5. Чем угощались сороки?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6. Сколько было сорок на кормушке?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Молодцы, и с этим заданием справились!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Раз сегодня Синичкин праздник, то надо именинницам приготовить угощение. А какое главное угощение на праздничном столе?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предлагают различные варианты ответов.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noProof/>
          <w:color w:val="393939"/>
          <w:spacing w:val="-5"/>
          <w:sz w:val="24"/>
          <w:szCs w:val="24"/>
          <w:lang w:eastAsia="ru-RU"/>
        </w:rPr>
        <w:drawing>
          <wp:inline distT="0" distB="0" distL="0" distR="0">
            <wp:extent cx="3810000" cy="4972050"/>
            <wp:effectExtent l="0" t="0" r="0" b="0"/>
            <wp:docPr id="4" name="Рисунок 4" descr="http://dovosp.ru/insertfiles/images/i_1a6cc5f1117f270c_html_1c08a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vosp.ru/insertfiles/images/i_1a6cc5f1117f270c_html_1c08a2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Фото 3.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Угощение для птиц.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Я предлагаю вам для синиц приготовить торт. Наш торт будет трехслойный, над изготовлением каждого слоя будет работать группа. Объединитесь в три группы и подойдите к столу. На столе продукты, которые вам понадобятся для приготовления торта.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lastRenderedPageBreak/>
        <w:t>Задание первой группе. Вы должны будете приготовить самый большой слой торта. Основным ингредиентом этого слоя является растопленное свиное сало, сухари и семя подсолнечника. Ваша задача — все ингредиенты перемешать и поместить в большую емкость.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Задание второй группе. Вам предстоит приготовить средний слой торта. Ингредиенты: отварной рис, очищенные несоленые орехи, сыр. Всё перемешайте и поместите в среднюю ёмкость.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Задание третьей группе. Вы будете готовить самый верхний слой — он самый маленький. Ингредиенты: размоченные овсяные хлопья, сухофрукты. Всё перемешайте и поместите в маленькую ёмкость.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выполняют задание.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Коржи готовы. Теперь их нужно поместить на некоторое время в холодильник, чтобы они застыли. А пока мы отдохнём, викторину проведём и споём!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Проводится викторина «Что мы знаем о птицах».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Взрослый задает вопросы, дети отвечают. Выигрывает участник, давший большее количество правильных ответов.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Вопросы к викторине: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1. Какая птица на земле самая большая?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2. Какая птица самая маленькая на земле?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3. Какие птицы не умеют летать?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4. Какие птицы устраивают танцы на болотах?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5. Птенцы, какой птицы не знают своей мамы?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6. Какую птицу называют «лесным доктором»?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7. Какую птицу называют «лесным санитаром»?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Проводится игра «Птичий концерт».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Воробьи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чирик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чирик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 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Синицы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тинь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тинь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Ворона – кар – кар.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Дятел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тррр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тррр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Снегирь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дю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дю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дю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Клёст – цок – цок – цок.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Свиристель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тюр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тюр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 xml:space="preserve"> – </w:t>
      </w:r>
      <w:proofErr w:type="spellStart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тюр</w:t>
      </w:r>
      <w:proofErr w:type="spellEnd"/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Коржи готовы, теперь, давайте соорудим торт из трёх слоёв и празднично его украсим сухофруктами и цукатами.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вынимают замерзшие коржи, складывают их один на другой по принципу пирамиды и украшаю</w:t>
      </w:r>
      <w:r w:rsidRPr="0035599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300990</wp:posOffset>
            </wp:positionV>
            <wp:extent cx="1466850" cy="1209675"/>
            <wp:effectExtent l="0" t="0" r="0" b="9525"/>
            <wp:wrapSquare wrapText="bothSides"/>
            <wp:docPr id="5" name="Рисунок 5" descr="https://arhivurokov.ru/kopilka/uploads/user_file_56c80d63ce7b9/proiekt-zimuiushchiie-ptitsy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c80d63ce7b9/proiekt-zimuiushchiie-ptitsy_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т их.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Фото 4.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Торт для птиц.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Вот и готов наш торт. Ребята, будем помнить, что в зимнее время нашим пернатым друзьям бывает холодно и голодно. Из 10 синиц доживает до весны только одна. И наша с вами задача: не дать погибнуть зимой от голода нашим зимующим друзьям. А вот и синичка прилетела.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Синица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(заранее подготовленный ребенок).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Всё короче зимний день.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Не успеешь пообедать,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Солнце сядет за плетень.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Ни комарика, ни мушки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Всюду только снег, да снег.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Хорошо, что нам кормушки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br/>
        <w:t>Сделал добрый человек.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Ю. Синицын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Воспитатель.</w:t>
      </w: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 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Покормите птиц зимой,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Пусть со всех концов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К вам слетятся, как домой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Стайки на крыльцо.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>А. Яшин.</w:t>
      </w:r>
    </w:p>
    <w:p w:rsidR="00795D35" w:rsidRPr="0035599C" w:rsidRDefault="00795D35" w:rsidP="00795D35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35599C">
        <w:rPr>
          <w:rFonts w:ascii="Times New Roman" w:eastAsia="Times New Roman" w:hAnsi="Times New Roman" w:cs="Times New Roman"/>
          <w:i/>
          <w:iCs/>
          <w:color w:val="393939"/>
          <w:spacing w:val="-5"/>
          <w:sz w:val="24"/>
          <w:szCs w:val="24"/>
          <w:lang w:eastAsia="ru-RU"/>
        </w:rPr>
        <w:t>Дети одеваются и выходят на участок. Одни выносят кормушки, другие корм и торт. Взрослые помогают развесить кормушки. Дети насыпают корм, а в «Синичкиной столовой» помещают торт.</w:t>
      </w:r>
    </w:p>
    <w:p w:rsidR="00795D35" w:rsidRPr="00DA1B05" w:rsidRDefault="00795D35" w:rsidP="00795D35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</w:pPr>
      <w:r w:rsidRPr="00DA1B05">
        <w:rPr>
          <w:rFonts w:ascii="Arial" w:eastAsia="Times New Roman" w:hAnsi="Arial" w:cs="Arial"/>
          <w:noProof/>
          <w:color w:val="393939"/>
          <w:spacing w:val="-5"/>
          <w:sz w:val="27"/>
          <w:szCs w:val="27"/>
          <w:lang w:eastAsia="ru-RU"/>
        </w:rPr>
        <w:lastRenderedPageBreak/>
        <w:drawing>
          <wp:inline distT="0" distB="0" distL="0" distR="0">
            <wp:extent cx="4562475" cy="9753600"/>
            <wp:effectExtent l="0" t="0" r="9525" b="0"/>
            <wp:docPr id="6" name="Рисунок 6" descr="http://dovosp.ru/insertfiles/images/i_1a6cc5f1117f270c_html_m64f49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vosp.ru/insertfiles/images/i_1a6cc5f1117f270c_html_m64f496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35" w:rsidRPr="00DA1B05" w:rsidRDefault="00795D35" w:rsidP="00795D35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</w:pPr>
      <w:r w:rsidRPr="00DA1B05">
        <w:rPr>
          <w:rFonts w:ascii="Arial" w:eastAsia="Times New Roman" w:hAnsi="Arial" w:cs="Arial"/>
          <w:b/>
          <w:bCs/>
          <w:color w:val="393939"/>
          <w:spacing w:val="-5"/>
          <w:sz w:val="30"/>
          <w:szCs w:val="30"/>
          <w:lang w:eastAsia="ru-RU"/>
        </w:rPr>
        <w:lastRenderedPageBreak/>
        <w:t>Фото 5.</w:t>
      </w:r>
      <w:r w:rsidRPr="00DA1B05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 Кормушка из бутылки для птиц.</w:t>
      </w:r>
    </w:p>
    <w:p w:rsidR="00795D35" w:rsidRPr="00DA1B05" w:rsidRDefault="00795D35" w:rsidP="00795D35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</w:pPr>
      <w:r w:rsidRPr="00DA1B05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 </w:t>
      </w:r>
    </w:p>
    <w:p w:rsidR="00795D35" w:rsidRDefault="00795D35" w:rsidP="00795D35"/>
    <w:p w:rsidR="002140A9" w:rsidRDefault="002140A9"/>
    <w:sectPr w:rsidR="002140A9" w:rsidSect="000F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386"/>
    <w:multiLevelType w:val="multilevel"/>
    <w:tmpl w:val="1CF6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6A"/>
    <w:rsid w:val="000F7C12"/>
    <w:rsid w:val="002140A9"/>
    <w:rsid w:val="003B08C1"/>
    <w:rsid w:val="0071226A"/>
    <w:rsid w:val="007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1498</Words>
  <Characters>8543</Characters>
  <Application>Microsoft Office Word</Application>
  <DocSecurity>0</DocSecurity>
  <Lines>71</Lines>
  <Paragraphs>20</Paragraphs>
  <ScaleCrop>false</ScaleCrop>
  <Company>diakov.net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89133</dc:creator>
  <cp:keywords/>
  <dc:description/>
  <cp:lastModifiedBy>Пользователь Windows</cp:lastModifiedBy>
  <cp:revision>4</cp:revision>
  <dcterms:created xsi:type="dcterms:W3CDTF">2019-01-25T04:34:00Z</dcterms:created>
  <dcterms:modified xsi:type="dcterms:W3CDTF">2019-04-24T15:59:00Z</dcterms:modified>
</cp:coreProperties>
</file>