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FB" w:rsidRPr="006A30FB" w:rsidRDefault="00595B60" w:rsidP="00AE693E">
      <w:pPr>
        <w:spacing w:after="240" w:line="360" w:lineRule="auto"/>
        <w:ind w:left="0" w:right="-2"/>
        <w:rPr>
          <w:b/>
          <w:sz w:val="28"/>
          <w:szCs w:val="28"/>
          <w:lang w:val="ru-RU"/>
        </w:rPr>
      </w:pPr>
      <w:r w:rsidRPr="006A30FB">
        <w:rPr>
          <w:b/>
          <w:sz w:val="28"/>
          <w:szCs w:val="28"/>
        </w:rPr>
        <w:t xml:space="preserve"> </w:t>
      </w:r>
      <w:r w:rsidR="006A30FB" w:rsidRPr="006A30FB">
        <w:rPr>
          <w:b/>
          <w:sz w:val="28"/>
          <w:szCs w:val="28"/>
          <w:lang w:val="ru-RU"/>
        </w:rPr>
        <w:t xml:space="preserve"> Развитие творческих способностей ребёнка на уроках </w:t>
      </w:r>
      <w:proofErr w:type="gramStart"/>
      <w:r w:rsidR="006A30FB" w:rsidRPr="006A30FB">
        <w:rPr>
          <w:b/>
          <w:sz w:val="28"/>
          <w:szCs w:val="28"/>
          <w:lang w:val="ru-RU"/>
        </w:rPr>
        <w:t>ИЗО</w:t>
      </w:r>
      <w:proofErr w:type="gramEnd"/>
      <w:r w:rsidR="006A30FB" w:rsidRPr="006A30FB">
        <w:rPr>
          <w:b/>
          <w:sz w:val="28"/>
          <w:szCs w:val="28"/>
          <w:lang w:val="ru-RU"/>
        </w:rPr>
        <w:t>.</w:t>
      </w:r>
    </w:p>
    <w:p w:rsidR="00595B60" w:rsidRPr="006A30FB" w:rsidRDefault="006A30FB" w:rsidP="006A30FB">
      <w:pPr>
        <w:spacing w:after="240" w:line="360" w:lineRule="auto"/>
        <w:ind w:left="0" w:right="-2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595B60" w:rsidRPr="00FB29D1">
        <w:rPr>
          <w:sz w:val="28"/>
          <w:szCs w:val="28"/>
        </w:rPr>
        <w:t>Каждый ребенок — это отдельный мир со своими правилами поведения, своими чувствами. 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</w:t>
      </w:r>
      <w:r w:rsidR="00595B60">
        <w:t xml:space="preserve"> </w:t>
      </w:r>
      <w:r w:rsidR="00595B60">
        <w:rPr>
          <w:sz w:val="28"/>
          <w:szCs w:val="28"/>
        </w:rPr>
        <w:t xml:space="preserve"> </w:t>
      </w:r>
      <w:r w:rsidR="00595B60" w:rsidRPr="00BC5BD6">
        <w:rPr>
          <w:sz w:val="28"/>
          <w:szCs w:val="28"/>
        </w:rPr>
        <w:t>Чтобы изменить и сделать мир прекраснее, нужно уметь и творить.</w:t>
      </w:r>
      <w:r w:rsidR="00595B60" w:rsidRPr="00AF605F">
        <w:rPr>
          <w:sz w:val="28"/>
          <w:szCs w:val="28"/>
        </w:rPr>
        <w:t xml:space="preserve"> </w:t>
      </w:r>
      <w:r w:rsidR="00595B60" w:rsidRPr="00BC5BD6">
        <w:rPr>
          <w:sz w:val="28"/>
          <w:szCs w:val="28"/>
        </w:rPr>
        <w:t xml:space="preserve">Воображение— это важнейшая сторона жизни ребенка. </w:t>
      </w:r>
      <w:r w:rsidR="00595B60">
        <w:rPr>
          <w:sz w:val="28"/>
          <w:szCs w:val="28"/>
        </w:rPr>
        <w:t xml:space="preserve">Мы </w:t>
      </w:r>
      <w:r w:rsidR="00595B60" w:rsidRPr="00BC5BD6">
        <w:rPr>
          <w:sz w:val="28"/>
          <w:szCs w:val="28"/>
        </w:rPr>
        <w:t xml:space="preserve">должны понимать, что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</w:t>
      </w:r>
      <w:r w:rsidR="00595B60">
        <w:rPr>
          <w:sz w:val="28"/>
          <w:szCs w:val="28"/>
        </w:rPr>
        <w:t xml:space="preserve">Важный психологический процесс, тесно связанный и во многом переплетающийся с процессом творчества, отличающий творческую индивидуальность – процесс воображения. Если представить, что человек не обладал бы воображением, человечество лишилось бы почти всех научных открытий и произведений искусства. В ходе многочисленных наблюдений и изучения таланта художественно одаренных детей ученые, психологи отмечают наличие сильного и яркого воображения, речевых способностей и чувства формы. </w:t>
      </w:r>
    </w:p>
    <w:p w:rsidR="00595B60" w:rsidRPr="008E7E6A" w:rsidRDefault="00595B60" w:rsidP="00AE693E">
      <w:pPr>
        <w:spacing w:line="360" w:lineRule="auto"/>
        <w:ind w:left="-142" w:right="-2"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Воображение - способность человека к созданию новых образов /представлений/ путем переработки предшествующего опыта наиболее интенсивно развивается в период с 5 до 15 лет и нуждается в специальном развитии. </w:t>
      </w:r>
    </w:p>
    <w:p w:rsidR="00595B60" w:rsidRPr="00FB0AB6" w:rsidRDefault="00595B60" w:rsidP="00AE693E">
      <w:pPr>
        <w:keepNext/>
        <w:spacing w:line="360" w:lineRule="auto"/>
        <w:ind w:left="-142" w:firstLine="709"/>
        <w:rPr>
          <w:sz w:val="28"/>
          <w:szCs w:val="28"/>
        </w:rPr>
      </w:pPr>
      <w:r w:rsidRPr="00FB0AB6">
        <w:rPr>
          <w:sz w:val="28"/>
          <w:szCs w:val="28"/>
        </w:rPr>
        <w:t xml:space="preserve">В педагогике существует </w:t>
      </w:r>
      <w:r w:rsidRPr="00FB0AB6">
        <w:rPr>
          <w:iCs/>
          <w:sz w:val="28"/>
          <w:szCs w:val="28"/>
        </w:rPr>
        <w:t>проблема</w:t>
      </w:r>
      <w:r w:rsidRPr="00FB0AB6">
        <w:rPr>
          <w:sz w:val="28"/>
          <w:szCs w:val="28"/>
        </w:rPr>
        <w:t xml:space="preserve"> освоения школьниками современных направлений декоративно-прикладного искусства, результаты которых могут быть использованы в интерьере собственного дома.</w:t>
      </w:r>
    </w:p>
    <w:p w:rsidR="00595B60" w:rsidRPr="00FB0AB6" w:rsidRDefault="0002408B" w:rsidP="00AE693E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И</w:t>
      </w:r>
      <w:r w:rsidR="00595B60">
        <w:rPr>
          <w:sz w:val="28"/>
          <w:szCs w:val="28"/>
          <w:lang w:val="ru-RU"/>
        </w:rPr>
        <w:t>спользуя на уроках знания по</w:t>
      </w:r>
      <w:r w:rsidR="00595B60" w:rsidRPr="00FB0AB6">
        <w:rPr>
          <w:sz w:val="28"/>
          <w:szCs w:val="28"/>
        </w:rPr>
        <w:t xml:space="preserve"> </w:t>
      </w:r>
      <w:r w:rsidR="00595B60">
        <w:rPr>
          <w:sz w:val="28"/>
          <w:szCs w:val="28"/>
          <w:lang w:val="ru-RU"/>
        </w:rPr>
        <w:t>художественной обработке</w:t>
      </w:r>
      <w:r w:rsidR="00595B60" w:rsidRPr="00FB0AB6">
        <w:rPr>
          <w:sz w:val="28"/>
          <w:szCs w:val="28"/>
          <w:lang w:val="ru-RU"/>
        </w:rPr>
        <w:t xml:space="preserve"> </w:t>
      </w:r>
      <w:proofErr w:type="gramStart"/>
      <w:r w:rsidR="00595B60" w:rsidRPr="00FB0AB6">
        <w:rPr>
          <w:sz w:val="28"/>
          <w:szCs w:val="28"/>
          <w:lang w:val="ru-RU"/>
        </w:rPr>
        <w:t>стекла</w:t>
      </w:r>
      <w:proofErr w:type="gramEnd"/>
      <w:r w:rsidR="00595B60" w:rsidRPr="00351EB8">
        <w:rPr>
          <w:sz w:val="28"/>
          <w:szCs w:val="28"/>
        </w:rPr>
        <w:t xml:space="preserve"> </w:t>
      </w:r>
      <w:r w:rsidR="00595B60">
        <w:rPr>
          <w:sz w:val="28"/>
          <w:szCs w:val="28"/>
        </w:rPr>
        <w:t>мы более эффективно  развиваем воображение  детей</w:t>
      </w:r>
      <w:r w:rsidR="00595B60" w:rsidRPr="00FB0AB6">
        <w:rPr>
          <w:sz w:val="28"/>
          <w:szCs w:val="28"/>
        </w:rPr>
        <w:t>.</w:t>
      </w:r>
    </w:p>
    <w:p w:rsidR="00595B60" w:rsidRDefault="00595B60" w:rsidP="00AE693E">
      <w:pPr>
        <w:pStyle w:val="a3"/>
        <w:spacing w:before="0" w:beforeAutospacing="0" w:after="0" w:afterAutospacing="0" w:line="360" w:lineRule="auto"/>
        <w:ind w:left="-284" w:right="227" w:firstLine="709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обработка стекла - используются при создании неповторимого художественного образа. Благодаря различным приемам и </w:t>
      </w:r>
      <w:r>
        <w:rPr>
          <w:sz w:val="28"/>
          <w:szCs w:val="28"/>
        </w:rPr>
        <w:lastRenderedPageBreak/>
        <w:t>техникам создается особая красота и выразительность создаваемого изображения.</w:t>
      </w:r>
    </w:p>
    <w:p w:rsidR="00595B60" w:rsidRDefault="00595B60" w:rsidP="00AE693E">
      <w:pPr>
        <w:pStyle w:val="a3"/>
        <w:spacing w:before="0" w:beforeAutospacing="0" w:after="0" w:afterAutospacing="0" w:line="360" w:lineRule="auto"/>
        <w:ind w:left="-284" w:right="227" w:firstLine="709"/>
        <w:rPr>
          <w:sz w:val="28"/>
          <w:szCs w:val="28"/>
        </w:rPr>
      </w:pPr>
      <w:r>
        <w:rPr>
          <w:sz w:val="28"/>
          <w:szCs w:val="28"/>
        </w:rPr>
        <w:t>Современная методическая подготовка преподавателя должна вбирать в себя множество аспектов, среди которых важную роль занимает помощь в познании учащимися психологических дидактических основ предмета, развитие познавательных и творческих способностей, наличие понимания художественно-практической деятельности, как средства познания и развития, умения детей самостоятельно, творчески мыслить, анализировать разнообразие методических и практических материалов.</w:t>
      </w:r>
    </w:p>
    <w:p w:rsidR="00AE693E" w:rsidRDefault="00595B60" w:rsidP="00AE693E">
      <w:pPr>
        <w:pStyle w:val="a3"/>
        <w:spacing w:before="0" w:beforeAutospacing="0" w:after="0" w:afterAutospacing="0" w:line="360" w:lineRule="auto"/>
        <w:ind w:left="-284" w:right="227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Существенное значение в осуществлении единства эстетического и трудового воспитания детей, в их духовном развитие имеют занятия художественной обработкой стекла.</w:t>
      </w:r>
      <w:proofErr w:type="gramEnd"/>
      <w:r>
        <w:rPr>
          <w:sz w:val="28"/>
          <w:szCs w:val="28"/>
        </w:rPr>
        <w:t xml:space="preserve"> Благодаря соединению техники, технологических приемов обработки материалов с художественным творчеством и искусством, достигается особая декоративная красота и выразительность изображения.</w:t>
      </w:r>
    </w:p>
    <w:p w:rsidR="00AE693E" w:rsidRDefault="0002408B" w:rsidP="00AE693E">
      <w:pPr>
        <w:pStyle w:val="a3"/>
        <w:spacing w:before="0" w:beforeAutospacing="0" w:after="0" w:afterAutospacing="0" w:line="360" w:lineRule="auto"/>
        <w:ind w:left="-284" w:right="227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95B60" w:rsidRPr="004B7E30">
        <w:rPr>
          <w:sz w:val="28"/>
          <w:szCs w:val="28"/>
        </w:rPr>
        <w:t>роцесс</w:t>
      </w:r>
      <w:r w:rsidR="00595B60">
        <w:rPr>
          <w:sz w:val="28"/>
          <w:szCs w:val="28"/>
        </w:rPr>
        <w:t xml:space="preserve"> обучения школьников приемам художественной обработке стекла на уроках изобразительного искусства будет успешным, если будут соблюдены следующие условия:</w:t>
      </w:r>
    </w:p>
    <w:p w:rsidR="00595B60" w:rsidRDefault="00595B60" w:rsidP="00AE693E">
      <w:pPr>
        <w:pStyle w:val="a3"/>
        <w:spacing w:before="0" w:beforeAutospacing="0" w:after="0" w:afterAutospacing="0" w:line="360" w:lineRule="auto"/>
        <w:ind w:left="-284" w:right="227" w:firstLine="709"/>
        <w:rPr>
          <w:sz w:val="28"/>
          <w:szCs w:val="28"/>
        </w:rPr>
      </w:pPr>
      <w:r>
        <w:rPr>
          <w:sz w:val="28"/>
          <w:szCs w:val="28"/>
        </w:rPr>
        <w:t>-последовательное изучение различных техник художественной обработки стекла:</w:t>
      </w:r>
    </w:p>
    <w:p w:rsidR="00595B60" w:rsidRDefault="00595B60" w:rsidP="00AE693E">
      <w:pPr>
        <w:pStyle w:val="a3"/>
        <w:spacing w:before="0" w:beforeAutospacing="0" w:after="0" w:afterAutospacing="0" w:line="360" w:lineRule="auto"/>
        <w:ind w:left="-284" w:right="227" w:firstLine="709"/>
        <w:rPr>
          <w:sz w:val="28"/>
          <w:szCs w:val="28"/>
        </w:rPr>
      </w:pPr>
      <w:r>
        <w:rPr>
          <w:sz w:val="28"/>
          <w:szCs w:val="28"/>
        </w:rPr>
        <w:t xml:space="preserve">-экспериментирования с художественными материалами и инструментами: </w:t>
      </w:r>
    </w:p>
    <w:p w:rsidR="00595B60" w:rsidRDefault="00595B60" w:rsidP="00AE693E">
      <w:pPr>
        <w:pStyle w:val="a3"/>
        <w:spacing w:before="0" w:beforeAutospacing="0" w:after="0" w:afterAutospacing="0" w:line="360" w:lineRule="auto"/>
        <w:ind w:left="-284" w:right="227" w:firstLine="709"/>
        <w:rPr>
          <w:sz w:val="28"/>
          <w:szCs w:val="28"/>
        </w:rPr>
      </w:pPr>
      <w:r>
        <w:rPr>
          <w:sz w:val="28"/>
          <w:szCs w:val="28"/>
        </w:rPr>
        <w:t>-совместная деятельность педагога и детей, направленная на решение творческих задач;</w:t>
      </w:r>
    </w:p>
    <w:p w:rsidR="00595B60" w:rsidRDefault="00595B60" w:rsidP="00AE693E">
      <w:pPr>
        <w:pStyle w:val="a3"/>
        <w:spacing w:before="0" w:beforeAutospacing="0" w:after="0" w:afterAutospacing="0" w:line="360" w:lineRule="auto"/>
        <w:ind w:left="-284" w:right="227" w:firstLine="709"/>
        <w:rPr>
          <w:sz w:val="28"/>
          <w:szCs w:val="28"/>
        </w:rPr>
      </w:pPr>
      <w:r>
        <w:rPr>
          <w:sz w:val="28"/>
          <w:szCs w:val="28"/>
        </w:rPr>
        <w:t>-использование наглядных и словесных способов общения с детьми;</w:t>
      </w:r>
    </w:p>
    <w:p w:rsidR="00595B60" w:rsidRDefault="00595B60" w:rsidP="00AE693E">
      <w:pPr>
        <w:pStyle w:val="a3"/>
        <w:spacing w:before="0" w:beforeAutospacing="0" w:after="0" w:afterAutospacing="0" w:line="360" w:lineRule="auto"/>
        <w:ind w:left="-284" w:right="851" w:firstLine="709"/>
        <w:rPr>
          <w:sz w:val="28"/>
          <w:szCs w:val="28"/>
        </w:rPr>
      </w:pPr>
      <w:r>
        <w:rPr>
          <w:sz w:val="28"/>
          <w:szCs w:val="28"/>
        </w:rPr>
        <w:t xml:space="preserve">-учет особенностей каждого ребенка и поиск подходов к нему. </w:t>
      </w:r>
    </w:p>
    <w:p w:rsidR="00595B60" w:rsidRDefault="00927D75" w:rsidP="00595B60">
      <w:pPr>
        <w:pStyle w:val="a3"/>
        <w:spacing w:before="0" w:beforeAutospacing="0" w:after="0" w:afterAutospacing="0" w:line="360" w:lineRule="auto"/>
        <w:ind w:left="-284" w:right="851" w:firstLine="709"/>
        <w:rPr>
          <w:sz w:val="28"/>
          <w:szCs w:val="28"/>
        </w:rPr>
      </w:pPr>
      <w:r>
        <w:rPr>
          <w:sz w:val="28"/>
          <w:szCs w:val="28"/>
        </w:rPr>
        <w:t xml:space="preserve">  Использование</w:t>
      </w:r>
      <w:r w:rsidR="00595B60">
        <w:rPr>
          <w:sz w:val="28"/>
          <w:szCs w:val="28"/>
        </w:rPr>
        <w:t xml:space="preserve"> в практике работы учреждений дополнительного образования на занятиях изобразительной деятельностью.</w:t>
      </w:r>
    </w:p>
    <w:p w:rsidR="00AE693E" w:rsidRDefault="00AE693E" w:rsidP="00595B60">
      <w:pPr>
        <w:pStyle w:val="a3"/>
        <w:spacing w:before="0" w:beforeAutospacing="0" w:after="0" w:afterAutospacing="0" w:line="360" w:lineRule="auto"/>
        <w:ind w:left="-284" w:right="851" w:firstLine="709"/>
        <w:rPr>
          <w:sz w:val="28"/>
          <w:szCs w:val="28"/>
        </w:rPr>
      </w:pPr>
    </w:p>
    <w:p w:rsidR="00AE693E" w:rsidRDefault="00AE693E" w:rsidP="00595B60">
      <w:pPr>
        <w:pStyle w:val="a3"/>
        <w:spacing w:before="0" w:beforeAutospacing="0" w:after="0" w:afterAutospacing="0" w:line="360" w:lineRule="auto"/>
        <w:ind w:left="-284" w:right="851" w:firstLine="709"/>
        <w:rPr>
          <w:sz w:val="28"/>
          <w:szCs w:val="28"/>
        </w:rPr>
      </w:pPr>
    </w:p>
    <w:p w:rsidR="00AE693E" w:rsidRDefault="00AE693E" w:rsidP="00595B60">
      <w:pPr>
        <w:pStyle w:val="a3"/>
        <w:spacing w:before="0" w:beforeAutospacing="0" w:after="0" w:afterAutospacing="0" w:line="360" w:lineRule="auto"/>
        <w:ind w:left="-284" w:right="851" w:firstLine="709"/>
        <w:rPr>
          <w:sz w:val="28"/>
          <w:szCs w:val="28"/>
        </w:rPr>
      </w:pPr>
    </w:p>
    <w:p w:rsidR="00AE693E" w:rsidRDefault="00AE693E" w:rsidP="00595B60">
      <w:pPr>
        <w:pStyle w:val="a3"/>
        <w:spacing w:before="0" w:beforeAutospacing="0" w:after="0" w:afterAutospacing="0" w:line="360" w:lineRule="auto"/>
        <w:ind w:left="-284" w:right="851" w:firstLine="709"/>
        <w:rPr>
          <w:sz w:val="28"/>
          <w:szCs w:val="28"/>
        </w:rPr>
      </w:pPr>
    </w:p>
    <w:p w:rsidR="00AE693E" w:rsidRPr="00AE693E" w:rsidRDefault="00AE693E" w:rsidP="00AE693E">
      <w:pPr>
        <w:tabs>
          <w:tab w:val="center" w:pos="90"/>
        </w:tabs>
        <w:autoSpaceDE w:val="0"/>
        <w:spacing w:line="360" w:lineRule="auto"/>
        <w:ind w:left="0" w:right="-170"/>
        <w:rPr>
          <w:rFonts w:eastAsiaTheme="minorHAnsi"/>
          <w:sz w:val="28"/>
          <w:szCs w:val="28"/>
          <w:lang w:val="ru-RU" w:eastAsia="en-US"/>
        </w:rPr>
      </w:pPr>
      <w:r w:rsidRPr="00AE693E">
        <w:rPr>
          <w:rFonts w:eastAsiaTheme="minorHAnsi"/>
          <w:b/>
          <w:sz w:val="28"/>
          <w:szCs w:val="28"/>
          <w:lang w:val="ru-RU" w:eastAsia="en-US"/>
        </w:rPr>
        <w:t>СПИСОК ИСПОЛЬЗОВАННОЙ ЛИТЕРАТУРЫ</w:t>
      </w:r>
    </w:p>
    <w:p w:rsidR="00AE693E" w:rsidRPr="00AE693E" w:rsidRDefault="00AE693E" w:rsidP="00AE693E">
      <w:pPr>
        <w:tabs>
          <w:tab w:val="center" w:pos="90"/>
        </w:tabs>
        <w:autoSpaceDE w:val="0"/>
        <w:spacing w:line="360" w:lineRule="auto"/>
        <w:ind w:left="0" w:right="-170"/>
        <w:rPr>
          <w:rFonts w:eastAsiaTheme="minorHAnsi"/>
          <w:sz w:val="28"/>
          <w:szCs w:val="28"/>
          <w:lang w:val="ru-RU" w:eastAsia="en-US"/>
        </w:rPr>
      </w:pPr>
    </w:p>
    <w:p w:rsidR="00AE693E" w:rsidRPr="00AE693E" w:rsidRDefault="00AE693E" w:rsidP="00AE693E">
      <w:pPr>
        <w:widowControl w:val="0"/>
        <w:suppressLineNumbers/>
        <w:suppressAutoHyphens/>
        <w:spacing w:line="360" w:lineRule="auto"/>
        <w:ind w:left="0"/>
        <w:rPr>
          <w:kern w:val="1"/>
          <w:sz w:val="28"/>
          <w:szCs w:val="28"/>
          <w:lang w:val="ru-RU" w:eastAsia="en-US"/>
        </w:rPr>
      </w:pPr>
      <w:r w:rsidRPr="00AE693E">
        <w:rPr>
          <w:kern w:val="1"/>
          <w:sz w:val="28"/>
          <w:szCs w:val="28"/>
          <w:lang w:val="ru-RU" w:eastAsia="en-US"/>
        </w:rPr>
        <w:t>1.Алексеева В.В. Что такое искусство</w:t>
      </w:r>
      <w:proofErr w:type="gramStart"/>
      <w:r w:rsidRPr="00AE693E">
        <w:rPr>
          <w:kern w:val="1"/>
          <w:sz w:val="28"/>
          <w:szCs w:val="28"/>
          <w:lang w:val="ru-RU" w:eastAsia="en-US"/>
        </w:rPr>
        <w:t>.-</w:t>
      </w:r>
      <w:proofErr w:type="gramEnd"/>
      <w:r w:rsidRPr="00AE693E">
        <w:rPr>
          <w:kern w:val="1"/>
          <w:sz w:val="28"/>
          <w:szCs w:val="28"/>
          <w:lang w:val="ru-RU" w:eastAsia="en-US"/>
        </w:rPr>
        <w:t>М.,1979.</w:t>
      </w:r>
    </w:p>
    <w:p w:rsidR="00AE693E" w:rsidRPr="00AE693E" w:rsidRDefault="00AE693E" w:rsidP="00AE693E">
      <w:pPr>
        <w:spacing w:line="360" w:lineRule="auto"/>
        <w:ind w:left="0" w:right="-170"/>
        <w:rPr>
          <w:rFonts w:eastAsiaTheme="minorHAnsi"/>
          <w:sz w:val="28"/>
          <w:szCs w:val="28"/>
          <w:lang w:val="ru-RU" w:eastAsia="en-US"/>
        </w:rPr>
      </w:pPr>
      <w:r w:rsidRPr="00AE693E">
        <w:rPr>
          <w:rFonts w:eastAsiaTheme="minorHAnsi"/>
          <w:sz w:val="28"/>
          <w:szCs w:val="28"/>
          <w:lang w:val="ru-RU" w:eastAsia="en-US"/>
        </w:rPr>
        <w:t xml:space="preserve">2.Беркинблит М. Б., </w:t>
      </w:r>
      <w:proofErr w:type="spellStart"/>
      <w:r w:rsidRPr="00AE693E">
        <w:rPr>
          <w:rFonts w:eastAsiaTheme="minorHAnsi"/>
          <w:sz w:val="28"/>
          <w:szCs w:val="28"/>
          <w:lang w:val="ru-RU" w:eastAsia="en-US"/>
        </w:rPr>
        <w:t>ПетровскийА</w:t>
      </w:r>
      <w:proofErr w:type="spellEnd"/>
      <w:r w:rsidRPr="00AE693E">
        <w:rPr>
          <w:rFonts w:eastAsiaTheme="minorHAnsi"/>
          <w:sz w:val="28"/>
          <w:szCs w:val="28"/>
          <w:lang w:val="ru-RU" w:eastAsia="en-US"/>
        </w:rPr>
        <w:t xml:space="preserve">. В. Фантазия и реальность. М. Политиздат, 1968г. </w:t>
      </w:r>
    </w:p>
    <w:p w:rsidR="00AE693E" w:rsidRPr="00AE693E" w:rsidRDefault="00AE693E" w:rsidP="00AE693E">
      <w:pPr>
        <w:spacing w:line="360" w:lineRule="auto"/>
        <w:ind w:left="0" w:right="-170"/>
        <w:rPr>
          <w:rFonts w:eastAsiaTheme="minorHAnsi"/>
          <w:sz w:val="28"/>
          <w:szCs w:val="28"/>
          <w:lang w:val="ru-RU" w:eastAsia="en-US"/>
        </w:rPr>
      </w:pPr>
      <w:r w:rsidRPr="00AE693E">
        <w:rPr>
          <w:rFonts w:eastAsiaTheme="minorHAnsi"/>
          <w:sz w:val="28"/>
          <w:szCs w:val="28"/>
          <w:lang w:val="ru-RU" w:eastAsia="en-US"/>
        </w:rPr>
        <w:t xml:space="preserve">3. </w:t>
      </w:r>
      <w:proofErr w:type="spellStart"/>
      <w:r w:rsidRPr="00AE693E">
        <w:rPr>
          <w:rFonts w:eastAsiaTheme="minorHAnsi"/>
          <w:sz w:val="28"/>
          <w:szCs w:val="28"/>
          <w:lang w:val="ru-RU" w:eastAsia="en-US"/>
        </w:rPr>
        <w:t>Богатеева</w:t>
      </w:r>
      <w:proofErr w:type="spellEnd"/>
      <w:r w:rsidRPr="00AE693E">
        <w:rPr>
          <w:rFonts w:eastAsiaTheme="minorHAnsi"/>
          <w:sz w:val="28"/>
          <w:szCs w:val="28"/>
          <w:lang w:val="ru-RU" w:eastAsia="en-US"/>
        </w:rPr>
        <w:t xml:space="preserve"> З. А. Мотивы народных орнаментов в детских аппликациях. - М.,  4.Виггинтон Майкл. “Пять возрастов стекла”. Журнал </w:t>
      </w:r>
      <w:proofErr w:type="spellStart"/>
      <w:r w:rsidRPr="00AE693E">
        <w:rPr>
          <w:rFonts w:eastAsiaTheme="minorHAnsi"/>
          <w:sz w:val="28"/>
          <w:szCs w:val="28"/>
          <w:lang w:val="ru-RU" w:eastAsia="en-US"/>
        </w:rPr>
        <w:t>Architecture</w:t>
      </w:r>
      <w:proofErr w:type="spellEnd"/>
      <w:r w:rsidRPr="00AE693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AE693E">
        <w:rPr>
          <w:rFonts w:eastAsiaTheme="minorHAnsi"/>
          <w:sz w:val="28"/>
          <w:szCs w:val="28"/>
          <w:lang w:val="ru-RU" w:eastAsia="en-US"/>
        </w:rPr>
        <w:t>d'aujourd'hui</w:t>
      </w:r>
      <w:proofErr w:type="spellEnd"/>
      <w:r w:rsidRPr="00AE693E">
        <w:rPr>
          <w:rFonts w:eastAsiaTheme="minorHAnsi"/>
          <w:sz w:val="28"/>
          <w:szCs w:val="28"/>
          <w:lang w:val="ru-RU" w:eastAsia="en-US"/>
        </w:rPr>
        <w:t>.</w:t>
      </w:r>
    </w:p>
    <w:p w:rsidR="00AE693E" w:rsidRPr="00AE693E" w:rsidRDefault="00AE693E" w:rsidP="00AE693E">
      <w:pPr>
        <w:widowControl w:val="0"/>
        <w:suppressLineNumbers/>
        <w:suppressAutoHyphens/>
        <w:spacing w:line="360" w:lineRule="auto"/>
        <w:ind w:left="0"/>
        <w:rPr>
          <w:kern w:val="1"/>
          <w:sz w:val="28"/>
          <w:szCs w:val="28"/>
          <w:lang w:val="ru-RU" w:eastAsia="en-US"/>
        </w:rPr>
      </w:pPr>
      <w:r w:rsidRPr="00AE693E">
        <w:rPr>
          <w:kern w:val="1"/>
          <w:sz w:val="28"/>
          <w:szCs w:val="28"/>
          <w:lang w:val="ru-RU" w:eastAsia="en-US"/>
        </w:rPr>
        <w:t xml:space="preserve">5.Виппер </w:t>
      </w:r>
      <w:proofErr w:type="spellStart"/>
      <w:r w:rsidRPr="00AE693E">
        <w:rPr>
          <w:kern w:val="1"/>
          <w:sz w:val="28"/>
          <w:szCs w:val="28"/>
          <w:lang w:val="ru-RU" w:eastAsia="en-US"/>
        </w:rPr>
        <w:t>Б.Р.,Статьи</w:t>
      </w:r>
      <w:proofErr w:type="spellEnd"/>
      <w:r w:rsidRPr="00AE693E">
        <w:rPr>
          <w:kern w:val="1"/>
          <w:sz w:val="28"/>
          <w:szCs w:val="28"/>
          <w:lang w:val="ru-RU" w:eastAsia="en-US"/>
        </w:rPr>
        <w:t xml:space="preserve"> об искусстве, М.,1970.</w:t>
      </w:r>
    </w:p>
    <w:p w:rsidR="00AE693E" w:rsidRPr="00AE693E" w:rsidRDefault="00AE693E" w:rsidP="00AE693E">
      <w:pPr>
        <w:widowControl w:val="0"/>
        <w:suppressLineNumbers/>
        <w:suppressAutoHyphens/>
        <w:spacing w:line="360" w:lineRule="auto"/>
        <w:ind w:left="0"/>
        <w:rPr>
          <w:kern w:val="1"/>
          <w:sz w:val="28"/>
          <w:szCs w:val="28"/>
          <w:lang w:val="ru-RU" w:eastAsia="en-US"/>
        </w:rPr>
      </w:pPr>
      <w:r w:rsidRPr="00AE693E">
        <w:rPr>
          <w:kern w:val="1"/>
          <w:sz w:val="28"/>
          <w:szCs w:val="28"/>
          <w:lang w:val="ru-RU" w:eastAsia="en-US"/>
        </w:rPr>
        <w:t xml:space="preserve">6.Всеобщая история искусств. Т.1. Искусство древнего мира/ </w:t>
      </w:r>
      <w:proofErr w:type="gramStart"/>
      <w:r w:rsidRPr="00AE693E">
        <w:rPr>
          <w:kern w:val="1"/>
          <w:sz w:val="28"/>
          <w:szCs w:val="28"/>
          <w:lang w:val="ru-RU" w:eastAsia="en-US"/>
        </w:rPr>
        <w:t>под</w:t>
      </w:r>
      <w:proofErr w:type="gramEnd"/>
      <w:r w:rsidRPr="00AE693E">
        <w:rPr>
          <w:kern w:val="1"/>
          <w:sz w:val="28"/>
          <w:szCs w:val="28"/>
          <w:lang w:val="ru-RU" w:eastAsia="en-US"/>
        </w:rPr>
        <w:t xml:space="preserve">. Ред. 6.Климов, Р.Б. – М.: Государственное издательство «Искусство»,1956 – 920 с. – </w:t>
      </w:r>
      <w:proofErr w:type="spellStart"/>
      <w:r w:rsidRPr="00AE693E">
        <w:rPr>
          <w:kern w:val="1"/>
          <w:sz w:val="28"/>
          <w:szCs w:val="28"/>
          <w:lang w:val="ru-RU" w:eastAsia="en-US"/>
        </w:rPr>
        <w:t>Библиогр</w:t>
      </w:r>
      <w:proofErr w:type="spellEnd"/>
      <w:r w:rsidRPr="00AE693E">
        <w:rPr>
          <w:kern w:val="1"/>
          <w:sz w:val="28"/>
          <w:szCs w:val="28"/>
          <w:lang w:val="ru-RU" w:eastAsia="en-US"/>
        </w:rPr>
        <w:t>.: 12-14 с.</w:t>
      </w:r>
    </w:p>
    <w:p w:rsidR="00AE693E" w:rsidRPr="00AE693E" w:rsidRDefault="00AE693E" w:rsidP="00AE693E">
      <w:pPr>
        <w:widowControl w:val="0"/>
        <w:suppressLineNumbers/>
        <w:suppressAutoHyphens/>
        <w:spacing w:line="360" w:lineRule="auto"/>
        <w:ind w:left="0"/>
        <w:rPr>
          <w:kern w:val="1"/>
          <w:sz w:val="28"/>
          <w:szCs w:val="28"/>
          <w:lang w:val="ru-RU" w:eastAsia="en-US"/>
        </w:rPr>
      </w:pPr>
      <w:r w:rsidRPr="00AE693E">
        <w:rPr>
          <w:kern w:val="1"/>
          <w:sz w:val="28"/>
          <w:szCs w:val="28"/>
          <w:lang w:val="ru-RU" w:eastAsia="en-US"/>
        </w:rPr>
        <w:t xml:space="preserve">8.Все о технике: рисунок. Издательская группа </w:t>
      </w:r>
      <w:proofErr w:type="spellStart"/>
      <w:r w:rsidRPr="00AE693E">
        <w:rPr>
          <w:kern w:val="1"/>
          <w:sz w:val="28"/>
          <w:szCs w:val="28"/>
          <w:lang w:val="ru-RU" w:eastAsia="en-US"/>
        </w:rPr>
        <w:t>Паррамон</w:t>
      </w:r>
      <w:proofErr w:type="spellEnd"/>
      <w:r w:rsidRPr="00AE693E">
        <w:rPr>
          <w:kern w:val="1"/>
          <w:sz w:val="28"/>
          <w:szCs w:val="28"/>
          <w:lang w:val="ru-RU" w:eastAsia="en-US"/>
        </w:rPr>
        <w:t xml:space="preserve"> Эдисионес.-М.,Арт-родник,2002.</w:t>
      </w:r>
    </w:p>
    <w:p w:rsidR="00595B60" w:rsidRDefault="00595B60" w:rsidP="00595B60">
      <w:pPr>
        <w:pStyle w:val="a3"/>
        <w:spacing w:before="0" w:beforeAutospacing="0" w:after="0" w:afterAutospacing="0" w:line="360" w:lineRule="auto"/>
        <w:ind w:left="-284" w:right="851" w:firstLine="709"/>
        <w:rPr>
          <w:sz w:val="28"/>
          <w:szCs w:val="28"/>
        </w:rPr>
      </w:pPr>
    </w:p>
    <w:p w:rsidR="00595B60" w:rsidRDefault="00595B60" w:rsidP="00595B60">
      <w:pPr>
        <w:pStyle w:val="a3"/>
        <w:spacing w:before="0" w:beforeAutospacing="0" w:after="0" w:afterAutospacing="0" w:line="360" w:lineRule="auto"/>
        <w:ind w:left="-284" w:right="851" w:firstLine="709"/>
        <w:rPr>
          <w:sz w:val="28"/>
          <w:szCs w:val="28"/>
        </w:rPr>
      </w:pPr>
    </w:p>
    <w:p w:rsidR="00595B60" w:rsidRDefault="00595B60" w:rsidP="00595B60">
      <w:pPr>
        <w:pStyle w:val="a3"/>
        <w:spacing w:before="0" w:beforeAutospacing="0" w:after="0" w:afterAutospacing="0" w:line="360" w:lineRule="auto"/>
        <w:ind w:left="-284" w:right="851" w:firstLine="709"/>
        <w:rPr>
          <w:sz w:val="28"/>
          <w:szCs w:val="28"/>
        </w:rPr>
      </w:pPr>
    </w:p>
    <w:p w:rsidR="00AB54F4" w:rsidRDefault="00AB54F4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</w:p>
    <w:p w:rsidR="0099111D" w:rsidRDefault="0099111D" w:rsidP="00595B60">
      <w:pPr>
        <w:ind w:left="-426" w:firstLine="852"/>
        <w:rPr>
          <w:lang w:val="ru-RU"/>
        </w:rPr>
      </w:pPr>
      <w:bookmarkStart w:id="0" w:name="_GoBack"/>
      <w:bookmarkEnd w:id="0"/>
    </w:p>
    <w:sectPr w:rsidR="0099111D" w:rsidSect="00AB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4F" w:rsidRDefault="000A004F" w:rsidP="0099111D">
      <w:r>
        <w:separator/>
      </w:r>
    </w:p>
  </w:endnote>
  <w:endnote w:type="continuationSeparator" w:id="0">
    <w:p w:rsidR="000A004F" w:rsidRDefault="000A004F" w:rsidP="0099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4F" w:rsidRDefault="000A004F" w:rsidP="0099111D">
      <w:r>
        <w:separator/>
      </w:r>
    </w:p>
  </w:footnote>
  <w:footnote w:type="continuationSeparator" w:id="0">
    <w:p w:rsidR="000A004F" w:rsidRDefault="000A004F" w:rsidP="00991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B60"/>
    <w:rsid w:val="0002408B"/>
    <w:rsid w:val="000A004F"/>
    <w:rsid w:val="0028533B"/>
    <w:rsid w:val="00337555"/>
    <w:rsid w:val="00506FFA"/>
    <w:rsid w:val="00581246"/>
    <w:rsid w:val="00581F9F"/>
    <w:rsid w:val="00595B60"/>
    <w:rsid w:val="005F6EF9"/>
    <w:rsid w:val="006A30FB"/>
    <w:rsid w:val="00787ED2"/>
    <w:rsid w:val="00843678"/>
    <w:rsid w:val="00862885"/>
    <w:rsid w:val="00927D75"/>
    <w:rsid w:val="00976FFB"/>
    <w:rsid w:val="0099111D"/>
    <w:rsid w:val="00AA6BF6"/>
    <w:rsid w:val="00AB54F4"/>
    <w:rsid w:val="00AB5F02"/>
    <w:rsid w:val="00AE693E"/>
    <w:rsid w:val="00B873A2"/>
    <w:rsid w:val="00D2763B"/>
    <w:rsid w:val="00FA2FC3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73" w:line="360" w:lineRule="auto"/>
        <w:ind w:left="-425" w:right="454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60"/>
    <w:pPr>
      <w:spacing w:before="0" w:line="240" w:lineRule="auto"/>
      <w:ind w:left="-851" w:right="0" w:firstLine="0"/>
      <w:jc w:val="both"/>
    </w:pPr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5B60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99111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1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11D"/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paragraph" w:styleId="a7">
    <w:name w:val="footer"/>
    <w:basedOn w:val="a"/>
    <w:link w:val="a8"/>
    <w:uiPriority w:val="99"/>
    <w:unhideWhenUsed/>
    <w:rsid w:val="00991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11D"/>
    <w:rPr>
      <w:rFonts w:ascii="Times New Roman" w:eastAsia="Times New Roman" w:hAnsi="Times New Roman" w:cs="Times New Roman"/>
      <w:sz w:val="20"/>
      <w:szCs w:val="20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</dc:creator>
  <cp:keywords/>
  <dc:description/>
  <cp:lastModifiedBy>User</cp:lastModifiedBy>
  <cp:revision>13</cp:revision>
  <cp:lastPrinted>2016-09-15T04:16:00Z</cp:lastPrinted>
  <dcterms:created xsi:type="dcterms:W3CDTF">2011-05-09T08:52:00Z</dcterms:created>
  <dcterms:modified xsi:type="dcterms:W3CDTF">2016-09-20T16:56:00Z</dcterms:modified>
</cp:coreProperties>
</file>