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9D" w:rsidRDefault="00CE1BCF" w:rsidP="00CE1BCF">
      <w:pPr>
        <w:pStyle w:val="1080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  <w:r w:rsidRPr="00622E9D">
        <w:rPr>
          <w:color w:val="auto"/>
          <w:sz w:val="28"/>
          <w:szCs w:val="28"/>
        </w:rPr>
        <w:t>Практик</w:t>
      </w:r>
      <w:r w:rsidR="00B85B2B" w:rsidRPr="00622E9D">
        <w:rPr>
          <w:color w:val="auto"/>
          <w:sz w:val="28"/>
          <w:szCs w:val="28"/>
        </w:rPr>
        <w:t xml:space="preserve">о-ориентированная модель </w:t>
      </w:r>
      <w:r w:rsidR="00622E9D">
        <w:rPr>
          <w:color w:val="auto"/>
          <w:sz w:val="28"/>
          <w:szCs w:val="28"/>
        </w:rPr>
        <w:t>профессионального развития</w:t>
      </w:r>
      <w:r w:rsidRPr="00622E9D">
        <w:rPr>
          <w:color w:val="auto"/>
          <w:sz w:val="28"/>
          <w:szCs w:val="28"/>
        </w:rPr>
        <w:t xml:space="preserve"> </w:t>
      </w:r>
    </w:p>
    <w:p w:rsidR="00CE1BCF" w:rsidRPr="00622E9D" w:rsidRDefault="00622E9D" w:rsidP="00CE1BCF">
      <w:pPr>
        <w:pStyle w:val="1080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  <w:r w:rsidRPr="00622E9D">
        <w:rPr>
          <w:color w:val="auto"/>
          <w:sz w:val="28"/>
          <w:szCs w:val="28"/>
        </w:rPr>
        <w:t xml:space="preserve">молодых </w:t>
      </w:r>
      <w:r w:rsidR="00CE1BCF" w:rsidRPr="00622E9D">
        <w:rPr>
          <w:color w:val="auto"/>
          <w:sz w:val="28"/>
          <w:szCs w:val="28"/>
        </w:rPr>
        <w:t>педагог</w:t>
      </w:r>
      <w:r w:rsidRPr="00622E9D">
        <w:rPr>
          <w:color w:val="auto"/>
          <w:sz w:val="28"/>
          <w:szCs w:val="28"/>
        </w:rPr>
        <w:t>ов в системе общего образования</w:t>
      </w:r>
      <w:r w:rsidR="00CE1BCF" w:rsidRPr="00622E9D">
        <w:rPr>
          <w:color w:val="auto"/>
          <w:sz w:val="28"/>
          <w:szCs w:val="28"/>
        </w:rPr>
        <w:t>.</w:t>
      </w:r>
    </w:p>
    <w:p w:rsidR="00CE1BCF" w:rsidRDefault="00CE1BCF" w:rsidP="00CE1B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BCF" w:rsidRPr="00CE1BCF" w:rsidRDefault="00CE1BCF" w:rsidP="00CE1B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BCF" w:rsidRPr="00CE1BCF" w:rsidRDefault="00036BBC" w:rsidP="00CE1BCF">
      <w:pPr>
        <w:ind w:firstLine="72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Ирина Петровна </w:t>
      </w:r>
      <w:r w:rsidR="00CE1BCF" w:rsidRPr="00CE1BCF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1F038D">
        <w:rPr>
          <w:rFonts w:ascii="Times New Roman" w:hAnsi="Times New Roman" w:cs="Times New Roman"/>
          <w:b/>
          <w:i/>
          <w:sz w:val="28"/>
          <w:szCs w:val="28"/>
        </w:rPr>
        <w:t>АЧКО</w:t>
      </w:r>
      <w:r w:rsidR="00CE1BCF" w:rsidRPr="00CE1BCF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CE1BCF" w:rsidRPr="00CE1BCF" w:rsidRDefault="00CE1BCF" w:rsidP="002C7F8D">
      <w:pPr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1BCF">
        <w:rPr>
          <w:rFonts w:ascii="Times New Roman" w:hAnsi="Times New Roman" w:cs="Times New Roman"/>
          <w:i/>
          <w:sz w:val="28"/>
          <w:szCs w:val="28"/>
        </w:rPr>
        <w:t xml:space="preserve">старший методист отдела </w:t>
      </w:r>
      <w:r w:rsidR="002C7F8D">
        <w:rPr>
          <w:rFonts w:ascii="Times New Roman" w:hAnsi="Times New Roman" w:cs="Times New Roman"/>
          <w:i/>
          <w:sz w:val="28"/>
          <w:szCs w:val="28"/>
        </w:rPr>
        <w:t xml:space="preserve">методического </w:t>
      </w:r>
      <w:r w:rsidRPr="00CE1BCF">
        <w:rPr>
          <w:rFonts w:ascii="Times New Roman" w:hAnsi="Times New Roman" w:cs="Times New Roman"/>
          <w:i/>
          <w:sz w:val="28"/>
          <w:szCs w:val="28"/>
        </w:rPr>
        <w:t xml:space="preserve">сопровождения </w:t>
      </w:r>
      <w:r w:rsidR="002C7F8D">
        <w:rPr>
          <w:rFonts w:ascii="Times New Roman" w:hAnsi="Times New Roman" w:cs="Times New Roman"/>
          <w:i/>
          <w:sz w:val="28"/>
          <w:szCs w:val="28"/>
        </w:rPr>
        <w:t xml:space="preserve">ММС, </w:t>
      </w:r>
      <w:r w:rsidR="00113E1C">
        <w:rPr>
          <w:rFonts w:ascii="Times New Roman" w:hAnsi="Times New Roman" w:cs="Times New Roman"/>
          <w:i/>
          <w:sz w:val="28"/>
          <w:szCs w:val="28"/>
        </w:rPr>
        <w:t>со</w:t>
      </w:r>
      <w:r w:rsidR="002C7F8D">
        <w:rPr>
          <w:rFonts w:ascii="Times New Roman" w:hAnsi="Times New Roman" w:cs="Times New Roman"/>
          <w:i/>
          <w:sz w:val="28"/>
          <w:szCs w:val="28"/>
        </w:rPr>
        <w:t>обществ, ассоциаций</w:t>
      </w:r>
      <w:r w:rsidRPr="00CE1B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4F4A">
        <w:rPr>
          <w:rFonts w:ascii="Times New Roman" w:hAnsi="Times New Roman" w:cs="Times New Roman"/>
          <w:i/>
          <w:sz w:val="28"/>
          <w:szCs w:val="28"/>
        </w:rPr>
        <w:t xml:space="preserve">КГБОУ ДПО </w:t>
      </w:r>
      <w:r w:rsidRPr="00CE1BCF">
        <w:rPr>
          <w:rFonts w:ascii="Times New Roman" w:hAnsi="Times New Roman" w:cs="Times New Roman"/>
          <w:i/>
          <w:sz w:val="28"/>
          <w:szCs w:val="28"/>
        </w:rPr>
        <w:t>ХК ИРО</w:t>
      </w:r>
    </w:p>
    <w:p w:rsidR="00CE1BCF" w:rsidRDefault="00CE1BCF" w:rsidP="00CE1BCF">
      <w:pPr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82CD8" w:rsidRPr="00CE1BCF" w:rsidRDefault="00E82CD8" w:rsidP="00CE1BCF">
      <w:pPr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5E46" w:rsidRDefault="00622E9D" w:rsidP="001C696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2E9D">
        <w:rPr>
          <w:rFonts w:ascii="Times New Roman" w:hAnsi="Times New Roman" w:cs="Times New Roman"/>
          <w:color w:val="auto"/>
          <w:sz w:val="28"/>
          <w:szCs w:val="28"/>
        </w:rPr>
        <w:t xml:space="preserve">Несмотря на положительную динамику доли молодых специалистов в школах </w:t>
      </w:r>
      <w:r w:rsidR="00AC5E46">
        <w:rPr>
          <w:rFonts w:ascii="Times New Roman" w:hAnsi="Times New Roman" w:cs="Times New Roman"/>
          <w:color w:val="auto"/>
          <w:sz w:val="28"/>
          <w:szCs w:val="28"/>
        </w:rPr>
        <w:t xml:space="preserve">Хабаровского </w:t>
      </w:r>
      <w:r w:rsidRPr="00622E9D">
        <w:rPr>
          <w:rFonts w:ascii="Times New Roman" w:hAnsi="Times New Roman" w:cs="Times New Roman"/>
          <w:color w:val="auto"/>
          <w:sz w:val="28"/>
          <w:szCs w:val="28"/>
        </w:rPr>
        <w:t>края (с 9</w:t>
      </w:r>
      <w:r w:rsidR="00F465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22E9D">
        <w:rPr>
          <w:rFonts w:ascii="Times New Roman" w:hAnsi="Times New Roman" w:cs="Times New Roman"/>
          <w:color w:val="auto"/>
          <w:sz w:val="28"/>
          <w:szCs w:val="28"/>
        </w:rPr>
        <w:t xml:space="preserve">% в 2005 году до </w:t>
      </w:r>
      <w:r w:rsidR="00F4656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622E9D">
        <w:rPr>
          <w:rFonts w:ascii="Times New Roman" w:hAnsi="Times New Roman" w:cs="Times New Roman"/>
          <w:color w:val="auto"/>
          <w:sz w:val="28"/>
          <w:szCs w:val="28"/>
        </w:rPr>
        <w:t>4,</w:t>
      </w:r>
      <w:r w:rsidR="00F46562">
        <w:rPr>
          <w:rFonts w:ascii="Times New Roman" w:hAnsi="Times New Roman" w:cs="Times New Roman"/>
          <w:color w:val="auto"/>
          <w:sz w:val="28"/>
          <w:szCs w:val="28"/>
        </w:rPr>
        <w:t xml:space="preserve">1 </w:t>
      </w:r>
      <w:r w:rsidRPr="00622E9D">
        <w:rPr>
          <w:rFonts w:ascii="Times New Roman" w:hAnsi="Times New Roman" w:cs="Times New Roman"/>
          <w:color w:val="auto"/>
          <w:sz w:val="28"/>
          <w:szCs w:val="28"/>
        </w:rPr>
        <w:t>% в 201</w:t>
      </w:r>
      <w:r w:rsidR="00F46562">
        <w:rPr>
          <w:rFonts w:ascii="Times New Roman" w:hAnsi="Times New Roman" w:cs="Times New Roman"/>
          <w:color w:val="auto"/>
          <w:sz w:val="28"/>
          <w:szCs w:val="28"/>
        </w:rPr>
        <w:t xml:space="preserve">9 </w:t>
      </w:r>
      <w:r w:rsidRPr="00622E9D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F46562">
        <w:rPr>
          <w:rFonts w:ascii="Times New Roman" w:hAnsi="Times New Roman" w:cs="Times New Roman"/>
          <w:color w:val="auto"/>
          <w:sz w:val="28"/>
          <w:szCs w:val="28"/>
        </w:rPr>
        <w:t>оду</w:t>
      </w:r>
      <w:r w:rsidRPr="00622E9D">
        <w:rPr>
          <w:rFonts w:ascii="Times New Roman" w:hAnsi="Times New Roman" w:cs="Times New Roman"/>
          <w:color w:val="auto"/>
          <w:sz w:val="28"/>
          <w:szCs w:val="28"/>
        </w:rPr>
        <w:t>) и показател</w:t>
      </w:r>
      <w:r w:rsidR="00F46562">
        <w:rPr>
          <w:rFonts w:ascii="Times New Roman" w:hAnsi="Times New Roman" w:cs="Times New Roman"/>
          <w:color w:val="auto"/>
          <w:sz w:val="28"/>
          <w:szCs w:val="28"/>
        </w:rPr>
        <w:t xml:space="preserve">ей их закрепляемости (с 44 % до </w:t>
      </w:r>
      <w:r w:rsidRPr="00622E9D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F4656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622E9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F46562">
        <w:rPr>
          <w:rFonts w:ascii="Times New Roman" w:hAnsi="Times New Roman" w:cs="Times New Roman"/>
          <w:color w:val="auto"/>
          <w:sz w:val="28"/>
          <w:szCs w:val="28"/>
        </w:rPr>
        <w:t xml:space="preserve">3 </w:t>
      </w:r>
      <w:r w:rsidRPr="00622E9D">
        <w:rPr>
          <w:rFonts w:ascii="Times New Roman" w:hAnsi="Times New Roman" w:cs="Times New Roman"/>
          <w:color w:val="auto"/>
          <w:sz w:val="28"/>
          <w:szCs w:val="28"/>
        </w:rPr>
        <w:t>%), эта доля недостаточна для оптимальной ротации педагогических кадров – в отрасли остается 25</w:t>
      </w:r>
      <w:r w:rsidR="00E871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22E9D">
        <w:rPr>
          <w:rFonts w:ascii="Times New Roman" w:hAnsi="Times New Roman" w:cs="Times New Roman"/>
          <w:color w:val="auto"/>
          <w:sz w:val="28"/>
          <w:szCs w:val="28"/>
        </w:rPr>
        <w:t>% пенсионеров старше 60 лет, а молодые педагоги, потеряв статус молодых специалистов, все равно оставляют школу, но уже не в первые три года, а в следующую за ними пятилетку.</w:t>
      </w:r>
    </w:p>
    <w:p w:rsidR="00622E9D" w:rsidRDefault="00622E9D" w:rsidP="001C696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2E9D">
        <w:rPr>
          <w:rFonts w:ascii="Times New Roman" w:hAnsi="Times New Roman" w:cs="Times New Roman"/>
          <w:color w:val="auto"/>
          <w:sz w:val="28"/>
          <w:szCs w:val="28"/>
        </w:rPr>
        <w:t xml:space="preserve"> Основная проблема, не позволяющая повысить закрепляемость молодых педагогов, заключается в том, что профессиональная адаптация молодых специалистов в образовательных организациях проходит в основном бессистемно и не сопровождается разработкой и реализацией персонального маршрута личностно-профессионального роста. </w:t>
      </w:r>
    </w:p>
    <w:p w:rsidR="004E030E" w:rsidRDefault="004E030E" w:rsidP="004E030E">
      <w:pPr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C5D38">
        <w:rPr>
          <w:rFonts w:ascii="Times New Roman" w:eastAsia="Times New Roman" w:hAnsi="Times New Roman"/>
          <w:sz w:val="28"/>
          <w:szCs w:val="28"/>
        </w:rPr>
        <w:t xml:space="preserve">Организация собственной траектории образования на этапе вхождения в профессию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—</w:t>
      </w:r>
      <w:r w:rsidRPr="005C5D38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r w:rsidRPr="005C5D38">
        <w:rPr>
          <w:rFonts w:ascii="Times New Roman" w:eastAsia="Times New Roman" w:hAnsi="Times New Roman"/>
          <w:sz w:val="28"/>
          <w:szCs w:val="28"/>
        </w:rPr>
        <w:t xml:space="preserve">задача очень сложная для начинающего педагога. </w:t>
      </w:r>
    </w:p>
    <w:p w:rsidR="004E030E" w:rsidRDefault="004E030E" w:rsidP="0028627F">
      <w:pPr>
        <w:ind w:firstLine="708"/>
        <w:jc w:val="both"/>
        <w:rPr>
          <w:rFonts w:ascii="Calibri" w:hAnsi="Corbel"/>
          <w:b/>
          <w:bCs/>
          <w:kern w:val="24"/>
          <w:sz w:val="40"/>
          <w:szCs w:val="40"/>
        </w:rPr>
      </w:pPr>
      <w:r>
        <w:rPr>
          <w:rFonts w:ascii="Times New Roman" w:hAnsi="Times New Roman"/>
          <w:bCs/>
          <w:sz w:val="28"/>
          <w:szCs w:val="28"/>
        </w:rPr>
        <w:t xml:space="preserve">Сегодня на краевом уровне </w:t>
      </w:r>
      <w:r w:rsidRPr="000C171F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в работе с молодыми специалистами </w:t>
      </w:r>
      <w:r w:rsidRPr="0080297E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ена</w:t>
      </w:r>
      <w:r w:rsidRPr="0080297E">
        <w:rPr>
          <w:rFonts w:ascii="Times New Roman" w:hAnsi="Times New Roman"/>
          <w:sz w:val="28"/>
          <w:szCs w:val="28"/>
        </w:rPr>
        <w:t xml:space="preserve"> таким образом, что коммуникативное пространство </w:t>
      </w:r>
      <w:r w:rsidR="008512C1" w:rsidRPr="005C5D38">
        <w:rPr>
          <w:rFonts w:ascii="Times New Roman" w:eastAsia="Times New Roman" w:hAnsi="Times New Roman"/>
          <w:sz w:val="28"/>
          <w:szCs w:val="28"/>
        </w:rPr>
        <w:t xml:space="preserve">(сайт, группы в соцсетях и т.д.) </w:t>
      </w:r>
      <w:r w:rsidRPr="0080297E">
        <w:rPr>
          <w:rFonts w:ascii="Times New Roman" w:hAnsi="Times New Roman"/>
          <w:sz w:val="28"/>
          <w:szCs w:val="28"/>
        </w:rPr>
        <w:t>помога</w:t>
      </w:r>
      <w:r>
        <w:rPr>
          <w:rFonts w:ascii="Times New Roman" w:hAnsi="Times New Roman"/>
          <w:sz w:val="28"/>
          <w:szCs w:val="28"/>
        </w:rPr>
        <w:t>ет</w:t>
      </w:r>
      <w:r w:rsidRPr="0080297E">
        <w:rPr>
          <w:rFonts w:ascii="Times New Roman" w:hAnsi="Times New Roman"/>
          <w:sz w:val="28"/>
          <w:szCs w:val="28"/>
        </w:rPr>
        <w:t xml:space="preserve"> молодому </w:t>
      </w:r>
      <w:r>
        <w:rPr>
          <w:rFonts w:ascii="Times New Roman" w:hAnsi="Times New Roman"/>
          <w:sz w:val="28"/>
          <w:szCs w:val="28"/>
        </w:rPr>
        <w:t>педагогу</w:t>
      </w:r>
      <w:r w:rsidRPr="0080297E">
        <w:rPr>
          <w:rFonts w:ascii="Times New Roman" w:hAnsi="Times New Roman"/>
          <w:sz w:val="28"/>
          <w:szCs w:val="28"/>
        </w:rPr>
        <w:t xml:space="preserve"> в проектировании и реализации его горизонтальной карьеры. </w:t>
      </w:r>
      <w:r>
        <w:rPr>
          <w:rFonts w:ascii="Times New Roman" w:hAnsi="Times New Roman"/>
          <w:sz w:val="28"/>
          <w:szCs w:val="28"/>
        </w:rPr>
        <w:t>Молодым специалистам п</w:t>
      </w:r>
      <w:r w:rsidRPr="0080297E">
        <w:rPr>
          <w:rFonts w:ascii="Times New Roman" w:hAnsi="Times New Roman"/>
          <w:sz w:val="28"/>
          <w:szCs w:val="28"/>
        </w:rPr>
        <w:t>редл</w:t>
      </w:r>
      <w:r>
        <w:rPr>
          <w:rFonts w:ascii="Times New Roman" w:hAnsi="Times New Roman"/>
          <w:sz w:val="28"/>
          <w:szCs w:val="28"/>
        </w:rPr>
        <w:t>агается</w:t>
      </w:r>
      <w:r w:rsidRPr="0080297E">
        <w:rPr>
          <w:rFonts w:ascii="Times New Roman" w:hAnsi="Times New Roman"/>
          <w:sz w:val="28"/>
          <w:szCs w:val="28"/>
        </w:rPr>
        <w:t xml:space="preserve"> расширенный набор возможных траекторий личностно-профессионального роста</w:t>
      </w:r>
      <w:r>
        <w:rPr>
          <w:rFonts w:ascii="Times New Roman" w:hAnsi="Times New Roman"/>
          <w:sz w:val="28"/>
          <w:szCs w:val="28"/>
        </w:rPr>
        <w:t xml:space="preserve"> через информальное, неформальное и формальное образование</w:t>
      </w:r>
      <w:r w:rsidR="00E82CD8">
        <w:rPr>
          <w:rFonts w:ascii="Times New Roman" w:hAnsi="Times New Roman"/>
          <w:sz w:val="28"/>
          <w:szCs w:val="28"/>
        </w:rPr>
        <w:t xml:space="preserve"> (</w:t>
      </w:r>
      <w:r w:rsidR="00E82CD8">
        <w:rPr>
          <w:rFonts w:ascii="Times New Roman" w:hAnsi="Times New Roman" w:cs="Times New Roman"/>
          <w:sz w:val="28"/>
          <w:szCs w:val="28"/>
        </w:rPr>
        <w:t>рис.</w:t>
      </w:r>
      <w:r w:rsidR="00E82CD8" w:rsidRPr="00D61985">
        <w:rPr>
          <w:rFonts w:ascii="Times New Roman" w:hAnsi="Times New Roman" w:cs="Times New Roman"/>
          <w:sz w:val="28"/>
          <w:szCs w:val="28"/>
        </w:rPr>
        <w:t xml:space="preserve"> 1.</w:t>
      </w:r>
      <w:r w:rsidR="00E82CD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A765D">
        <w:rPr>
          <w:rFonts w:ascii="Calibri" w:hAnsi="Corbel"/>
          <w:b/>
          <w:bCs/>
          <w:kern w:val="24"/>
          <w:sz w:val="40"/>
          <w:szCs w:val="40"/>
        </w:rPr>
        <w:t xml:space="preserve"> </w:t>
      </w:r>
    </w:p>
    <w:p w:rsidR="0028627F" w:rsidRPr="0028627F" w:rsidRDefault="0028627F" w:rsidP="0028627F">
      <w:pPr>
        <w:ind w:firstLine="708"/>
        <w:jc w:val="both"/>
        <w:rPr>
          <w:rFonts w:ascii="Calibri" w:hAnsi="Corbel"/>
          <w:b/>
          <w:bCs/>
          <w:kern w:val="24"/>
          <w:sz w:val="16"/>
          <w:szCs w:val="16"/>
        </w:rPr>
      </w:pPr>
    </w:p>
    <w:p w:rsidR="0028627F" w:rsidRPr="0079287A" w:rsidRDefault="00E82CD8" w:rsidP="0028627F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287A">
        <w:rPr>
          <w:rFonts w:ascii="Times New Roman" w:eastAsia="Times New Roman" w:hAnsi="Times New Roman" w:cs="Times New Roman"/>
          <w:sz w:val="28"/>
          <w:szCs w:val="28"/>
        </w:rPr>
        <w:t xml:space="preserve">Рисунок 1. </w:t>
      </w:r>
      <w:r w:rsidR="0028627F" w:rsidRPr="0079287A">
        <w:rPr>
          <w:rFonts w:ascii="Times New Roman" w:eastAsia="Times New Roman" w:hAnsi="Times New Roman" w:cs="Times New Roman"/>
          <w:sz w:val="28"/>
          <w:szCs w:val="28"/>
        </w:rPr>
        <w:t>Формы непрерывного</w:t>
      </w:r>
      <w:r w:rsidR="0028627F" w:rsidRPr="0079287A">
        <w:rPr>
          <w:rFonts w:ascii="Times New Roman" w:eastAsia="Arial" w:hAnsi="Times New Roman" w:cs="Times New Roman"/>
          <w:sz w:val="28"/>
          <w:szCs w:val="28"/>
        </w:rPr>
        <w:t xml:space="preserve"> о</w:t>
      </w:r>
      <w:r w:rsidR="0028627F" w:rsidRPr="0079287A">
        <w:rPr>
          <w:rFonts w:ascii="Times New Roman" w:eastAsia="Times New Roman" w:hAnsi="Times New Roman" w:cs="Times New Roman"/>
          <w:sz w:val="28"/>
          <w:szCs w:val="28"/>
        </w:rPr>
        <w:t xml:space="preserve">бразования и профессионального </w:t>
      </w:r>
    </w:p>
    <w:p w:rsidR="004E030E" w:rsidRPr="0079287A" w:rsidRDefault="00AC5E46" w:rsidP="0028627F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развития молодых специалистов</w:t>
      </w:r>
    </w:p>
    <w:p w:rsidR="00E82CD8" w:rsidRPr="00E82CD8" w:rsidRDefault="00E82CD8" w:rsidP="0028627F">
      <w:pPr>
        <w:ind w:firstLine="708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3"/>
        <w:tblW w:w="9209" w:type="dxa"/>
        <w:tblLook w:val="04A0" w:firstRow="1" w:lastRow="0" w:firstColumn="1" w:lastColumn="0" w:noHBand="0" w:noVBand="1"/>
      </w:tblPr>
      <w:tblGrid>
        <w:gridCol w:w="2013"/>
        <w:gridCol w:w="4526"/>
        <w:gridCol w:w="2670"/>
      </w:tblGrid>
      <w:tr w:rsidR="00E82CD8" w:rsidRPr="0079287A" w:rsidTr="001F10C7">
        <w:tc>
          <w:tcPr>
            <w:tcW w:w="1756" w:type="dxa"/>
          </w:tcPr>
          <w:p w:rsidR="0028627F" w:rsidRPr="0079287A" w:rsidRDefault="0028627F" w:rsidP="002862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</w:tcPr>
          <w:p w:rsidR="0028627F" w:rsidRPr="0079287A" w:rsidRDefault="0028627F" w:rsidP="002862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28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2693" w:type="dxa"/>
          </w:tcPr>
          <w:p w:rsidR="0028627F" w:rsidRPr="0079287A" w:rsidRDefault="0028627F" w:rsidP="002862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28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Форматы</w:t>
            </w:r>
          </w:p>
        </w:tc>
      </w:tr>
      <w:tr w:rsidR="0028627F" w:rsidRPr="0079287A" w:rsidTr="001F10C7">
        <w:trPr>
          <w:trHeight w:val="256"/>
        </w:trPr>
        <w:tc>
          <w:tcPr>
            <w:tcW w:w="1756" w:type="dxa"/>
            <w:vMerge w:val="restart"/>
          </w:tcPr>
          <w:p w:rsidR="0028627F" w:rsidRPr="0079287A" w:rsidRDefault="0028627F" w:rsidP="002862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87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Информальное образование</w:t>
            </w:r>
          </w:p>
        </w:tc>
        <w:tc>
          <w:tcPr>
            <w:tcW w:w="4760" w:type="dxa"/>
            <w:vMerge w:val="restart"/>
          </w:tcPr>
          <w:p w:rsidR="0028627F" w:rsidRPr="00B35335" w:rsidRDefault="0028627F" w:rsidP="002862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Понимание своих профессиональных и личностных интересов, сращивание </w:t>
            </w:r>
            <w:r w:rsidR="00B35335" w:rsidRPr="00B35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их </w:t>
            </w:r>
            <w:r w:rsidRPr="00B35335">
              <w:rPr>
                <w:rFonts w:ascii="Times New Roman" w:eastAsia="Times New Roman" w:hAnsi="Times New Roman" w:cs="Times New Roman"/>
                <w:sz w:val="28"/>
                <w:szCs w:val="28"/>
              </w:rPr>
              <w:t>на уровне самообразования, позиционирования себя как специалиста, включенность в проекты других</w:t>
            </w:r>
            <w:r w:rsidR="00B35335" w:rsidRPr="00B35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инициация собственных идей</w:t>
            </w:r>
            <w:r w:rsidR="00B35335">
              <w:rPr>
                <w:rFonts w:ascii="Times New Roman" w:eastAsia="Times New Roman" w:hAnsi="Times New Roman" w:cs="Times New Roman"/>
                <w:sz w:val="28"/>
                <w:szCs w:val="28"/>
              </w:rPr>
              <w:t>, готовность к широкой профессиональной коммуникации</w:t>
            </w:r>
          </w:p>
        </w:tc>
        <w:tc>
          <w:tcPr>
            <w:tcW w:w="2693" w:type="dxa"/>
            <w:vAlign w:val="center"/>
          </w:tcPr>
          <w:p w:rsidR="0028627F" w:rsidRPr="0079287A" w:rsidRDefault="0028627F" w:rsidP="002862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8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Сообщества, Ассоциация </w:t>
            </w:r>
          </w:p>
        </w:tc>
      </w:tr>
      <w:tr w:rsidR="0028627F" w:rsidRPr="0079287A" w:rsidTr="001F10C7">
        <w:trPr>
          <w:trHeight w:val="557"/>
        </w:trPr>
        <w:tc>
          <w:tcPr>
            <w:tcW w:w="1756" w:type="dxa"/>
            <w:vMerge/>
          </w:tcPr>
          <w:p w:rsidR="0028627F" w:rsidRPr="0079287A" w:rsidRDefault="0028627F" w:rsidP="002862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vMerge/>
          </w:tcPr>
          <w:p w:rsidR="0028627F" w:rsidRPr="00B35335" w:rsidRDefault="0028627F" w:rsidP="002862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28627F" w:rsidRPr="0079287A" w:rsidRDefault="0028627F" w:rsidP="002862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87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Саморазвитие</w:t>
            </w:r>
          </w:p>
        </w:tc>
      </w:tr>
      <w:tr w:rsidR="0028627F" w:rsidRPr="0079287A" w:rsidTr="001F10C7">
        <w:trPr>
          <w:trHeight w:val="218"/>
        </w:trPr>
        <w:tc>
          <w:tcPr>
            <w:tcW w:w="1756" w:type="dxa"/>
            <w:vMerge w:val="restart"/>
          </w:tcPr>
          <w:p w:rsidR="0028627F" w:rsidRPr="0079287A" w:rsidRDefault="0028627F" w:rsidP="002862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8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Неформальное образование</w:t>
            </w:r>
          </w:p>
        </w:tc>
        <w:tc>
          <w:tcPr>
            <w:tcW w:w="4760" w:type="dxa"/>
            <w:vMerge w:val="restart"/>
          </w:tcPr>
          <w:p w:rsidR="0028627F" w:rsidRPr="00B35335" w:rsidRDefault="00B35335" w:rsidP="002862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</w:t>
            </w:r>
            <w:r w:rsidRPr="00B35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профессиональных дефицитов</w:t>
            </w:r>
            <w:r w:rsidR="0028627F" w:rsidRPr="00B35335">
              <w:rPr>
                <w:rFonts w:ascii="Times New Roman" w:eastAsia="Times New Roman" w:hAnsi="Times New Roman" w:cs="Times New Roman"/>
                <w:sz w:val="28"/>
                <w:szCs w:val="28"/>
              </w:rPr>
              <w:t>, осознание собственных профессиональных преимуществ и включенность в инновационную инфр</w:t>
            </w:r>
            <w:r w:rsidRPr="00B35335">
              <w:rPr>
                <w:rFonts w:ascii="Times New Roman" w:eastAsia="Times New Roman" w:hAnsi="Times New Roman" w:cs="Times New Roman"/>
                <w:sz w:val="28"/>
                <w:szCs w:val="28"/>
              </w:rPr>
              <w:t>аструктуру, конкурсное движение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28627F" w:rsidRPr="0079287A" w:rsidRDefault="0028627F" w:rsidP="002862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87A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Конкурсное движение</w:t>
            </w:r>
          </w:p>
        </w:tc>
      </w:tr>
      <w:tr w:rsidR="009E70D4" w:rsidRPr="0079287A" w:rsidTr="001F10C7">
        <w:trPr>
          <w:trHeight w:val="218"/>
        </w:trPr>
        <w:tc>
          <w:tcPr>
            <w:tcW w:w="1756" w:type="dxa"/>
            <w:vMerge/>
          </w:tcPr>
          <w:p w:rsidR="009E70D4" w:rsidRPr="0079287A" w:rsidRDefault="009E70D4" w:rsidP="002862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vMerge/>
          </w:tcPr>
          <w:p w:rsidR="009E70D4" w:rsidRPr="00AC5E46" w:rsidRDefault="009E70D4" w:rsidP="002862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:rsidR="009E70D4" w:rsidRPr="0079287A" w:rsidRDefault="009E70D4" w:rsidP="002862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8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Наставничество </w:t>
            </w:r>
          </w:p>
        </w:tc>
      </w:tr>
      <w:tr w:rsidR="0028627F" w:rsidRPr="0079287A" w:rsidTr="001F10C7">
        <w:trPr>
          <w:trHeight w:val="225"/>
        </w:trPr>
        <w:tc>
          <w:tcPr>
            <w:tcW w:w="1756" w:type="dxa"/>
            <w:vMerge/>
          </w:tcPr>
          <w:p w:rsidR="0028627F" w:rsidRPr="0079287A" w:rsidRDefault="0028627F" w:rsidP="002862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vMerge/>
          </w:tcPr>
          <w:p w:rsidR="0028627F" w:rsidRPr="00AC5E46" w:rsidRDefault="0028627F" w:rsidP="002862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:rsidR="0028627F" w:rsidRPr="0079287A" w:rsidRDefault="0028627F" w:rsidP="002862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87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Методическое сопровождение</w:t>
            </w:r>
          </w:p>
        </w:tc>
      </w:tr>
      <w:tr w:rsidR="0028627F" w:rsidRPr="0079287A" w:rsidTr="001F10C7">
        <w:tc>
          <w:tcPr>
            <w:tcW w:w="1756" w:type="dxa"/>
            <w:vMerge w:val="restart"/>
          </w:tcPr>
          <w:p w:rsidR="0028627F" w:rsidRPr="0079287A" w:rsidRDefault="0028627F" w:rsidP="002862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87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Формальное образование</w:t>
            </w:r>
            <w:r w:rsidR="00B35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60" w:type="dxa"/>
            <w:vMerge w:val="restart"/>
          </w:tcPr>
          <w:p w:rsidR="0028627F" w:rsidRPr="00AC5E46" w:rsidRDefault="0028627F" w:rsidP="00B353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35335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</w:t>
            </w:r>
            <w:r w:rsidR="00B35335" w:rsidRPr="00B35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профессиональных дефицитов</w:t>
            </w:r>
            <w:r w:rsidRPr="00B3533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35335" w:rsidRPr="00B35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включенность в деятельность методичес</w:t>
            </w:r>
            <w:r w:rsidR="00B35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ких объединений разного уровня, готовность к самобразованию </w:t>
            </w:r>
          </w:p>
        </w:tc>
        <w:tc>
          <w:tcPr>
            <w:tcW w:w="2693" w:type="dxa"/>
          </w:tcPr>
          <w:p w:rsidR="0028627F" w:rsidRPr="0079287A" w:rsidRDefault="0028627F" w:rsidP="002862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87A">
              <w:rPr>
                <w:rFonts w:ascii="Times New Roman" w:eastAsia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</w:tr>
      <w:tr w:rsidR="0028627F" w:rsidRPr="0079287A" w:rsidTr="001F10C7">
        <w:tc>
          <w:tcPr>
            <w:tcW w:w="1756" w:type="dxa"/>
            <w:vMerge/>
          </w:tcPr>
          <w:p w:rsidR="0028627F" w:rsidRPr="0079287A" w:rsidRDefault="0028627F" w:rsidP="002862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vMerge/>
          </w:tcPr>
          <w:p w:rsidR="0028627F" w:rsidRPr="0079287A" w:rsidRDefault="0028627F" w:rsidP="002862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8627F" w:rsidRPr="0079287A" w:rsidRDefault="00B35335" w:rsidP="002862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Курсы профессиональной переподготовки </w:t>
            </w:r>
          </w:p>
        </w:tc>
      </w:tr>
      <w:tr w:rsidR="0028627F" w:rsidRPr="0079287A" w:rsidTr="001F10C7">
        <w:tc>
          <w:tcPr>
            <w:tcW w:w="1756" w:type="dxa"/>
            <w:vMerge/>
          </w:tcPr>
          <w:p w:rsidR="0028627F" w:rsidRPr="0079287A" w:rsidRDefault="0028627F" w:rsidP="002862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vMerge/>
          </w:tcPr>
          <w:p w:rsidR="0028627F" w:rsidRPr="0079287A" w:rsidRDefault="0028627F" w:rsidP="002862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8627F" w:rsidRPr="0079287A" w:rsidRDefault="00B35335" w:rsidP="002862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87A">
              <w:rPr>
                <w:rFonts w:ascii="Times New Roman" w:eastAsia="Times New Roman" w:hAnsi="Times New Roman" w:cs="Times New Roman"/>
                <w:sz w:val="28"/>
                <w:szCs w:val="28"/>
              </w:rPr>
              <w:t>Стажировки</w:t>
            </w:r>
          </w:p>
        </w:tc>
      </w:tr>
    </w:tbl>
    <w:p w:rsidR="001F10C7" w:rsidRPr="001F10C7" w:rsidRDefault="001F10C7" w:rsidP="001F10C7">
      <w:pPr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023AD" w:rsidRDefault="00C023AD" w:rsidP="0017080C">
      <w:pPr>
        <w:tabs>
          <w:tab w:val="left" w:pos="45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F10C7" w:rsidRPr="000E144F"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Система </w:t>
      </w:r>
      <w:r w:rsidR="006D6394" w:rsidRPr="000E144F">
        <w:rPr>
          <w:rFonts w:ascii="Times New Roman" w:eastAsia="Times New Roman" w:hAnsi="Times New Roman" w:cs="Times New Roman"/>
          <w:b/>
          <w:sz w:val="28"/>
          <w:szCs w:val="28"/>
        </w:rPr>
        <w:t>ин</w:t>
      </w:r>
      <w:r w:rsidR="001F10C7" w:rsidRPr="000E144F">
        <w:rPr>
          <w:rFonts w:ascii="Times New Roman" w:eastAsia="Times New Roman" w:hAnsi="Times New Roman" w:cs="Times New Roman"/>
          <w:b/>
          <w:sz w:val="28"/>
          <w:szCs w:val="28"/>
        </w:rPr>
        <w:t>формального образования</w:t>
      </w:r>
      <w:r w:rsidR="001F10C7" w:rsidRPr="001F1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10C7">
        <w:rPr>
          <w:rFonts w:ascii="Times New Roman" w:eastAsia="Times New Roman" w:hAnsi="Times New Roman" w:cs="Times New Roman"/>
          <w:sz w:val="28"/>
          <w:szCs w:val="28"/>
        </w:rPr>
        <w:t xml:space="preserve">способствует </w:t>
      </w:r>
      <w:r w:rsidR="001F10C7" w:rsidRPr="001F10C7">
        <w:rPr>
          <w:rFonts w:ascii="Times New Roman" w:eastAsia="Times New Roman" w:hAnsi="Times New Roman" w:cs="Times New Roman"/>
          <w:sz w:val="28"/>
          <w:szCs w:val="28"/>
        </w:rPr>
        <w:t>профессионально</w:t>
      </w:r>
      <w:r w:rsidR="001F10C7">
        <w:rPr>
          <w:rFonts w:ascii="Times New Roman" w:eastAsia="Times New Roman" w:hAnsi="Times New Roman" w:cs="Times New Roman"/>
          <w:sz w:val="28"/>
          <w:szCs w:val="28"/>
        </w:rPr>
        <w:t xml:space="preserve">му развитию молодых педагогов. </w:t>
      </w:r>
      <w:r w:rsidR="001F10C7" w:rsidRPr="00ED76FC">
        <w:rPr>
          <w:rFonts w:ascii="Times New Roman" w:eastAsia="Arial" w:hAnsi="Times New Roman" w:cs="Times New Roman"/>
          <w:sz w:val="28"/>
          <w:szCs w:val="28"/>
        </w:rPr>
        <w:t>Участие в деятельности профессиональных сообществ (</w:t>
      </w:r>
      <w:r w:rsidR="00257F20">
        <w:rPr>
          <w:rFonts w:ascii="Times New Roman" w:eastAsia="Arial" w:hAnsi="Times New Roman" w:cs="Times New Roman"/>
          <w:sz w:val="28"/>
          <w:szCs w:val="28"/>
        </w:rPr>
        <w:t xml:space="preserve">методических объединений, </w:t>
      </w:r>
      <w:r w:rsidR="001F10C7" w:rsidRPr="00ED76FC">
        <w:rPr>
          <w:rFonts w:ascii="Times New Roman" w:eastAsia="Arial" w:hAnsi="Times New Roman" w:cs="Times New Roman"/>
          <w:sz w:val="28"/>
          <w:szCs w:val="28"/>
        </w:rPr>
        <w:t xml:space="preserve">клубов, ассоциаций и др.) </w:t>
      </w:r>
      <w:r w:rsidR="001F10C7" w:rsidRPr="00ED76FC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</w:t>
      </w:r>
      <w:r w:rsidR="001F10C7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1F10C7" w:rsidRPr="00ED76FC">
        <w:rPr>
          <w:rFonts w:ascii="Times New Roman" w:eastAsia="Times New Roman" w:hAnsi="Times New Roman" w:cs="Times New Roman"/>
          <w:sz w:val="28"/>
          <w:szCs w:val="28"/>
        </w:rPr>
        <w:t xml:space="preserve">горизонтальную коммуникацию. Примером подобного сообщества является </w:t>
      </w:r>
      <w:r w:rsidR="00542ADE">
        <w:rPr>
          <w:rFonts w:ascii="Times New Roman" w:eastAsia="Times New Roman" w:hAnsi="Times New Roman" w:cs="Times New Roman"/>
          <w:sz w:val="28"/>
          <w:szCs w:val="28"/>
        </w:rPr>
        <w:t>Региональная общественная организация «Ассоциация молодых педагогов Хабаровского края»</w:t>
      </w:r>
      <w:r w:rsidR="0017080C">
        <w:rPr>
          <w:rFonts w:ascii="Times New Roman" w:eastAsia="Times New Roman" w:hAnsi="Times New Roman" w:cs="Times New Roman"/>
          <w:sz w:val="28"/>
          <w:szCs w:val="28"/>
        </w:rPr>
        <w:t xml:space="preserve"> (далее Ассоциация)</w:t>
      </w:r>
      <w:r w:rsidR="001F10C7" w:rsidRPr="00ED76F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7080C">
        <w:rPr>
          <w:rFonts w:ascii="Times New Roman" w:eastAsia="Times New Roman" w:hAnsi="Times New Roman" w:cs="Times New Roman"/>
          <w:sz w:val="28"/>
          <w:szCs w:val="28"/>
        </w:rPr>
        <w:t xml:space="preserve"> Членами Ассоциации могут стать педагоги края в возрасте до 35 лет. </w:t>
      </w:r>
      <w:r w:rsidR="00AC5E46">
        <w:rPr>
          <w:rFonts w:ascii="Times New Roman" w:eastAsia="Times New Roman" w:hAnsi="Times New Roman" w:cs="Times New Roman"/>
          <w:sz w:val="28"/>
          <w:szCs w:val="28"/>
        </w:rPr>
        <w:tab/>
      </w:r>
      <w:r w:rsidR="00AC5E46" w:rsidRPr="00C023AD">
        <w:rPr>
          <w:rFonts w:ascii="Times New Roman" w:hAnsi="Times New Roman" w:cs="Times New Roman"/>
          <w:sz w:val="28"/>
          <w:szCs w:val="28"/>
        </w:rPr>
        <w:t xml:space="preserve">Число членов Ассоциации составляет 282 человека. </w:t>
      </w:r>
      <w:r w:rsidR="00B35335" w:rsidRPr="00B35335">
        <w:rPr>
          <w:rFonts w:ascii="Times New Roman" w:hAnsi="Times New Roman" w:cs="Times New Roman"/>
          <w:sz w:val="28"/>
          <w:szCs w:val="28"/>
        </w:rPr>
        <w:t xml:space="preserve"> </w:t>
      </w:r>
      <w:r w:rsidR="00AC5E46" w:rsidRPr="00C023AD">
        <w:rPr>
          <w:rFonts w:ascii="Times New Roman" w:hAnsi="Times New Roman" w:cs="Times New Roman"/>
          <w:sz w:val="28"/>
          <w:szCs w:val="28"/>
        </w:rPr>
        <w:t>Ассоциация прошла процедуру регистрации в Управлении Министерства юстиции РФ по Хабаровскому краю и Еврейской автономной области.</w:t>
      </w:r>
    </w:p>
    <w:p w:rsidR="00AC5E46" w:rsidRDefault="00C023AD" w:rsidP="0017080C">
      <w:pPr>
        <w:tabs>
          <w:tab w:val="left" w:pos="45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7080C">
        <w:rPr>
          <w:rFonts w:ascii="Times New Roman" w:eastAsia="Times New Roman" w:hAnsi="Times New Roman" w:cs="Times New Roman"/>
          <w:sz w:val="28"/>
          <w:szCs w:val="28"/>
        </w:rPr>
        <w:t xml:space="preserve">Что для молодого педагога значит Ассоциация? Ассоциация – это молодые, инициативные, увлеченные своим делом педагоги; это площадка для их общения и демонстрации собственного успешного педагогического опыта, взаимодействия с </w:t>
      </w:r>
      <w:r w:rsidR="0017080C" w:rsidRPr="001B2561">
        <w:rPr>
          <w:rFonts w:ascii="Times New Roman" w:eastAsia="Times New Roman" w:hAnsi="Times New Roman" w:cs="Times New Roman"/>
          <w:sz w:val="28"/>
          <w:szCs w:val="28"/>
        </w:rPr>
        <w:t>опытными коллегами; сообщество, позволяющее дать старт нового проекту</w:t>
      </w:r>
      <w:r w:rsidR="0017080C" w:rsidRPr="00C023AD">
        <w:rPr>
          <w:rFonts w:ascii="Times New Roman" w:eastAsia="Times New Roman" w:hAnsi="Times New Roman" w:cs="Times New Roman"/>
          <w:sz w:val="28"/>
          <w:szCs w:val="28"/>
        </w:rPr>
        <w:t xml:space="preserve">; организация, представляющая интересы молодых педагогов на краевом уровне. </w:t>
      </w:r>
    </w:p>
    <w:p w:rsidR="00AC5E46" w:rsidRDefault="00AC5E46" w:rsidP="00AC5E46">
      <w:pPr>
        <w:tabs>
          <w:tab w:val="left" w:pos="45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C023AD">
        <w:rPr>
          <w:rFonts w:ascii="Times New Roman" w:hAnsi="Times New Roman" w:cs="Times New Roman"/>
          <w:sz w:val="28"/>
          <w:szCs w:val="28"/>
        </w:rPr>
        <w:t>За время своего существования (</w:t>
      </w:r>
      <w:r>
        <w:rPr>
          <w:rFonts w:ascii="Times New Roman" w:hAnsi="Times New Roman" w:cs="Times New Roman"/>
          <w:sz w:val="28"/>
          <w:szCs w:val="28"/>
        </w:rPr>
        <w:t>с декабря</w:t>
      </w:r>
      <w:r w:rsidR="00C023AD">
        <w:rPr>
          <w:rFonts w:ascii="Times New Roman" w:hAnsi="Times New Roman" w:cs="Times New Roman"/>
          <w:sz w:val="28"/>
          <w:szCs w:val="28"/>
        </w:rPr>
        <w:t xml:space="preserve"> 2016 года) членами Ассоциации при поддержке педагогов наставников проведен ряд мероприятий краевого и </w:t>
      </w:r>
      <w:r>
        <w:rPr>
          <w:rFonts w:ascii="Times New Roman" w:hAnsi="Times New Roman" w:cs="Times New Roman"/>
          <w:sz w:val="28"/>
          <w:szCs w:val="28"/>
        </w:rPr>
        <w:t xml:space="preserve">межрегионального уровней </w:t>
      </w:r>
      <w:r w:rsidR="001C1EA4" w:rsidRPr="00622E9D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1C1EA4" w:rsidRPr="008D74FC">
        <w:rPr>
          <w:rFonts w:ascii="Times New Roman" w:hAnsi="Times New Roman" w:cs="Times New Roman"/>
          <w:sz w:val="28"/>
          <w:szCs w:val="28"/>
        </w:rPr>
        <w:t>I</w:t>
      </w:r>
      <w:r w:rsidR="008D74FC" w:rsidRPr="008D74FC">
        <w:rPr>
          <w:rFonts w:ascii="Times New Roman" w:eastAsia="Times New Roman" w:hAnsi="Times New Roman" w:cs="Times New Roman"/>
          <w:sz w:val="28"/>
          <w:szCs w:val="28"/>
        </w:rPr>
        <w:t xml:space="preserve"> Дальневосточный форум молодых педагогов «Конкурентоспособное образование – достижение Дальнего Востока. КОД ДВ», </w:t>
      </w:r>
      <w:r w:rsidR="00C023AD" w:rsidRPr="008D74FC">
        <w:rPr>
          <w:rFonts w:ascii="Times New Roman" w:hAnsi="Times New Roman" w:cs="Times New Roman"/>
          <w:sz w:val="28"/>
          <w:szCs w:val="28"/>
        </w:rPr>
        <w:t xml:space="preserve">краевая профессиональная педагогическая игра «Вся власть МоПед Советам!», </w:t>
      </w:r>
      <w:r w:rsidR="008D74FC" w:rsidRPr="008D74FC">
        <w:rPr>
          <w:rFonts w:ascii="Times New Roman" w:hAnsi="Times New Roman" w:cs="Times New Roman"/>
          <w:sz w:val="28"/>
          <w:szCs w:val="28"/>
        </w:rPr>
        <w:t>престиж-встреча с министром образования и науки «</w:t>
      </w:r>
      <w:r w:rsidR="008D74FC">
        <w:rPr>
          <w:rFonts w:ascii="Times New Roman" w:hAnsi="Times New Roman" w:cs="Times New Roman"/>
          <w:sz w:val="28"/>
          <w:szCs w:val="28"/>
        </w:rPr>
        <w:t>Разговор с министром</w:t>
      </w:r>
      <w:r w:rsidR="008D74FC" w:rsidRPr="008D74FC">
        <w:rPr>
          <w:rFonts w:ascii="Times New Roman" w:hAnsi="Times New Roman" w:cs="Times New Roman"/>
          <w:sz w:val="28"/>
          <w:szCs w:val="28"/>
        </w:rPr>
        <w:t xml:space="preserve">: доверительно о важном», встреча представителей </w:t>
      </w:r>
      <w:r w:rsidR="008D74FC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="008D74FC" w:rsidRPr="008D74FC">
        <w:rPr>
          <w:rFonts w:ascii="Times New Roman" w:hAnsi="Times New Roman" w:cs="Times New Roman"/>
          <w:sz w:val="28"/>
          <w:szCs w:val="28"/>
        </w:rPr>
        <w:t>с губернатором края</w:t>
      </w:r>
      <w:r w:rsidR="008D74FC">
        <w:rPr>
          <w:rFonts w:ascii="Times New Roman" w:hAnsi="Times New Roman" w:cs="Times New Roman"/>
          <w:sz w:val="28"/>
          <w:szCs w:val="28"/>
        </w:rPr>
        <w:t xml:space="preserve"> и т.д. </w:t>
      </w:r>
      <w:r w:rsidR="008D74FC" w:rsidRPr="00F96B42">
        <w:rPr>
          <w:rFonts w:ascii="Times New Roman" w:hAnsi="Times New Roman"/>
          <w:sz w:val="28"/>
          <w:szCs w:val="28"/>
        </w:rPr>
        <w:t>Советы молодых педагогов работают в 17</w:t>
      </w:r>
      <w:r w:rsidR="008D74FC">
        <w:rPr>
          <w:rFonts w:ascii="Times New Roman" w:hAnsi="Times New Roman"/>
          <w:sz w:val="28"/>
          <w:szCs w:val="28"/>
        </w:rPr>
        <w:t xml:space="preserve"> муниципальных территориях. </w:t>
      </w:r>
    </w:p>
    <w:p w:rsidR="00D00F46" w:rsidRDefault="00AC5E46" w:rsidP="00AC5E46">
      <w:pPr>
        <w:tabs>
          <w:tab w:val="left" w:pos="45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D74FC">
        <w:rPr>
          <w:rFonts w:ascii="Times New Roman" w:hAnsi="Times New Roman"/>
          <w:sz w:val="28"/>
          <w:szCs w:val="28"/>
        </w:rPr>
        <w:t>Молодыми педагогами</w:t>
      </w:r>
      <w:r w:rsidR="00F6469C">
        <w:rPr>
          <w:rFonts w:ascii="Times New Roman" w:hAnsi="Times New Roman"/>
          <w:sz w:val="28"/>
          <w:szCs w:val="28"/>
        </w:rPr>
        <w:t xml:space="preserve">, членами </w:t>
      </w:r>
      <w:r w:rsidR="001C1EA4">
        <w:rPr>
          <w:rFonts w:ascii="Times New Roman" w:hAnsi="Times New Roman"/>
          <w:sz w:val="28"/>
          <w:szCs w:val="28"/>
        </w:rPr>
        <w:t>Ассоциации, реализованы</w:t>
      </w:r>
      <w:r w:rsidR="008D74FC" w:rsidRPr="00F96B42">
        <w:rPr>
          <w:rFonts w:ascii="Times New Roman" w:hAnsi="Times New Roman"/>
          <w:sz w:val="28"/>
          <w:szCs w:val="28"/>
        </w:rPr>
        <w:t xml:space="preserve"> проект</w:t>
      </w:r>
      <w:r w:rsidR="008D74F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8D74FC" w:rsidRPr="00F96B42">
        <w:rPr>
          <w:rFonts w:ascii="Times New Roman" w:hAnsi="Times New Roman"/>
          <w:sz w:val="28"/>
          <w:szCs w:val="28"/>
        </w:rPr>
        <w:t>«Педагогический туризм» (Амурский муниципальный район), «Работать в детском саду ВАЖНО» (Николаевский муниципальный район),</w:t>
      </w:r>
      <w:r w:rsidR="00F6469C">
        <w:rPr>
          <w:rFonts w:ascii="Times New Roman" w:hAnsi="Times New Roman"/>
          <w:sz w:val="28"/>
          <w:szCs w:val="28"/>
        </w:rPr>
        <w:t xml:space="preserve"> «Школа на дом» (г. Хабаровск), «Город, в котором я живу» (КГКОУ «Школа интернат № 3»), «Грамотный город» (г. Комсомольск-на-Амуре), «Академия начинающего тифлопедагога» (КГБОУ «Школа-интернат № 2»);</w:t>
      </w:r>
      <w:r w:rsidR="008D74FC" w:rsidRPr="00F96B42">
        <w:rPr>
          <w:rFonts w:ascii="Times New Roman" w:hAnsi="Times New Roman"/>
          <w:sz w:val="28"/>
          <w:szCs w:val="28"/>
        </w:rPr>
        <w:t xml:space="preserve"> </w:t>
      </w:r>
      <w:r w:rsidR="008D74FC" w:rsidRPr="002B54E6">
        <w:rPr>
          <w:rFonts w:ascii="Times New Roman" w:hAnsi="Times New Roman"/>
          <w:sz w:val="28"/>
          <w:szCs w:val="28"/>
        </w:rPr>
        <w:t xml:space="preserve">краевые проекты </w:t>
      </w:r>
      <w:r w:rsidR="001C1EA4" w:rsidRPr="00622E9D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1C1EA4">
        <w:rPr>
          <w:rFonts w:ascii="Times New Roman" w:hAnsi="Times New Roman" w:cs="Times New Roman"/>
          <w:color w:val="auto"/>
          <w:sz w:val="28"/>
          <w:szCs w:val="28"/>
        </w:rPr>
        <w:t>электронная</w:t>
      </w:r>
      <w:r w:rsidR="008D74FC" w:rsidRPr="002B54E6">
        <w:rPr>
          <w:rFonts w:ascii="Times New Roman" w:hAnsi="Times New Roman"/>
          <w:sz w:val="28"/>
          <w:szCs w:val="28"/>
        </w:rPr>
        <w:t xml:space="preserve"> книга «Педагогические династии», </w:t>
      </w:r>
      <w:r w:rsidR="008D74FC" w:rsidRPr="002B54E6">
        <w:rPr>
          <w:rFonts w:ascii="Times New Roman" w:hAnsi="Times New Roman"/>
          <w:sz w:val="28"/>
          <w:szCs w:val="28"/>
          <w:lang w:val="en-US"/>
        </w:rPr>
        <w:t>I</w:t>
      </w:r>
      <w:r w:rsidR="008D74FC" w:rsidRPr="002B54E6">
        <w:rPr>
          <w:rFonts w:ascii="Times New Roman" w:hAnsi="Times New Roman"/>
          <w:sz w:val="28"/>
          <w:szCs w:val="28"/>
        </w:rPr>
        <w:t xml:space="preserve"> Дальневосточный форум </w:t>
      </w:r>
      <w:r w:rsidR="008D74FC" w:rsidRPr="002B54E6">
        <w:rPr>
          <w:rFonts w:ascii="Times New Roman" w:hAnsi="Times New Roman"/>
          <w:sz w:val="28"/>
          <w:szCs w:val="28"/>
        </w:rPr>
        <w:lastRenderedPageBreak/>
        <w:t>молодых педагогов.</w:t>
      </w:r>
      <w:r w:rsidR="00F6469C">
        <w:rPr>
          <w:rFonts w:ascii="Times New Roman" w:hAnsi="Times New Roman"/>
          <w:sz w:val="28"/>
          <w:szCs w:val="28"/>
        </w:rPr>
        <w:t xml:space="preserve"> </w:t>
      </w:r>
    </w:p>
    <w:p w:rsidR="00D00F46" w:rsidRPr="00A25CD9" w:rsidRDefault="0013027B" w:rsidP="00D00F46">
      <w:pPr>
        <w:tabs>
          <w:tab w:val="left" w:pos="0"/>
        </w:tabs>
        <w:ind w:firstLine="5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00F46" w:rsidRPr="00AA5A89">
        <w:rPr>
          <w:rFonts w:ascii="Times New Roman" w:hAnsi="Times New Roman" w:cs="Times New Roman"/>
          <w:bCs/>
          <w:sz w:val="28"/>
          <w:szCs w:val="28"/>
        </w:rPr>
        <w:t xml:space="preserve">Реализованный в 2018 году проект «I Дальневосточный форум молодых педагогов «Конкурентоспособное образование – достижение Дальнего Востока» </w:t>
      </w:r>
      <w:r w:rsidR="00D00F46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="00D00F46" w:rsidRPr="00AA5A89">
        <w:rPr>
          <w:rFonts w:ascii="Times New Roman" w:hAnsi="Times New Roman" w:cs="Times New Roman"/>
          <w:bCs/>
          <w:sz w:val="28"/>
          <w:szCs w:val="28"/>
        </w:rPr>
        <w:t xml:space="preserve">стал победителем </w:t>
      </w:r>
      <w:r w:rsidR="00D00F46" w:rsidRPr="000001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Всероссийского конкурса</w:t>
      </w:r>
      <w:r w:rsidR="00D00F46" w:rsidRPr="00BB40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00F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 международным участием </w:t>
      </w:r>
      <w:r w:rsidR="00D00F46" w:rsidRPr="00BB40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«М</w:t>
      </w:r>
      <w:r w:rsidR="00D00F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ой самый успешный проект</w:t>
      </w:r>
      <w:r w:rsidR="00D00F46" w:rsidRPr="00BB40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D00F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номинации «Педагогический проект»</w:t>
      </w:r>
      <w:r w:rsidR="00D00F46">
        <w:rPr>
          <w:rFonts w:ascii="Times New Roman" w:hAnsi="Times New Roman" w:cs="Times New Roman"/>
          <w:sz w:val="28"/>
          <w:szCs w:val="28"/>
        </w:rPr>
        <w:t>.</w:t>
      </w:r>
    </w:p>
    <w:p w:rsidR="0017080C" w:rsidRPr="00C023AD" w:rsidRDefault="0017080C" w:rsidP="00F6469C">
      <w:pPr>
        <w:ind w:firstLine="709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C023AD">
        <w:rPr>
          <w:rFonts w:ascii="Times New Roman" w:hAnsi="Times New Roman" w:cs="Times New Roman"/>
          <w:spacing w:val="-6"/>
          <w:sz w:val="28"/>
          <w:szCs w:val="28"/>
        </w:rPr>
        <w:t>Деятельность Ассоциации отражена на сайте </w:t>
      </w:r>
      <w:hyperlink r:id="rId8" w:history="1">
        <w:r w:rsidR="001B2561" w:rsidRPr="00C023AD">
          <w:rPr>
            <w:rStyle w:val="a3"/>
            <w:rFonts w:ascii="Times New Roman" w:hAnsi="Times New Roman" w:cs="Times New Roman"/>
            <w:spacing w:val="-6"/>
            <w:sz w:val="28"/>
            <w:szCs w:val="28"/>
          </w:rPr>
          <w:t>https://vk.com/club135376407</w:t>
        </w:r>
      </w:hyperlink>
      <w:r w:rsidR="00DD0C00">
        <w:rPr>
          <w:rStyle w:val="a3"/>
          <w:rFonts w:ascii="Times New Roman" w:hAnsi="Times New Roman" w:cs="Times New Roman"/>
          <w:spacing w:val="-6"/>
          <w:sz w:val="28"/>
          <w:szCs w:val="28"/>
        </w:rPr>
        <w:t>.</w:t>
      </w:r>
      <w:r w:rsidR="001B2561" w:rsidRPr="00C023A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AC5E46" w:rsidRDefault="006D6394" w:rsidP="00CE2E6C">
      <w:pPr>
        <w:pStyle w:val="af7"/>
        <w:shd w:val="clear" w:color="auto" w:fill="auto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61BF2"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Система неформального образования </w:t>
      </w:r>
      <w:r w:rsidRPr="000E144F">
        <w:rPr>
          <w:rFonts w:ascii="Times New Roman" w:eastAsia="Times New Roman" w:hAnsi="Times New Roman" w:cs="Times New Roman"/>
          <w:sz w:val="28"/>
          <w:szCs w:val="28"/>
        </w:rPr>
        <w:t>в крае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ориентирована на поддержку молодых специалистов</w:t>
      </w:r>
      <w:r w:rsidR="009E70D4">
        <w:rPr>
          <w:rFonts w:ascii="Times New Roman" w:eastAsia="Times New Roman" w:hAnsi="Times New Roman" w:cs="Times New Roman"/>
          <w:sz w:val="28"/>
          <w:szCs w:val="28"/>
        </w:rPr>
        <w:t>, образование которых 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внедрения </w:t>
      </w:r>
      <w:r w:rsidR="007B1DBC">
        <w:rPr>
          <w:rFonts w:ascii="Times New Roman" w:eastAsia="Times New Roman" w:hAnsi="Times New Roman" w:cs="Times New Roman"/>
          <w:sz w:val="28"/>
          <w:szCs w:val="28"/>
        </w:rPr>
        <w:t>технологии наставничества</w:t>
      </w:r>
      <w:r w:rsidR="004E030E" w:rsidRPr="005C5D38">
        <w:rPr>
          <w:rFonts w:ascii="Times New Roman" w:eastAsia="Times New Roman" w:hAnsi="Times New Roman"/>
          <w:sz w:val="28"/>
          <w:szCs w:val="28"/>
        </w:rPr>
        <w:t>.</w:t>
      </w:r>
      <w:r w:rsidR="007B1DB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E3D59" w:rsidRDefault="004E030E" w:rsidP="006E3D59">
      <w:pPr>
        <w:pStyle w:val="af7"/>
        <w:shd w:val="clear" w:color="auto" w:fill="auto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38">
        <w:rPr>
          <w:rFonts w:ascii="Times New Roman" w:eastAsia="Times New Roman" w:hAnsi="Times New Roman"/>
          <w:sz w:val="28"/>
          <w:szCs w:val="28"/>
        </w:rPr>
        <w:t xml:space="preserve">Наставничество является кадровой технологией, обеспечивающей передачу знаний, навыков и установок от более опытного </w:t>
      </w:r>
      <w:r w:rsidR="007B1DBC">
        <w:rPr>
          <w:rFonts w:ascii="Times New Roman" w:eastAsia="Times New Roman" w:hAnsi="Times New Roman"/>
          <w:sz w:val="28"/>
          <w:szCs w:val="28"/>
        </w:rPr>
        <w:t>педагога</w:t>
      </w:r>
      <w:r w:rsidRPr="005C5D38">
        <w:rPr>
          <w:rFonts w:ascii="Times New Roman" w:eastAsia="Times New Roman" w:hAnsi="Times New Roman"/>
          <w:sz w:val="28"/>
          <w:szCs w:val="28"/>
        </w:rPr>
        <w:t xml:space="preserve"> к менее опытному.</w:t>
      </w:r>
      <w:r w:rsidR="008512C1">
        <w:rPr>
          <w:rFonts w:ascii="Times New Roman" w:eastAsia="Times New Roman" w:hAnsi="Times New Roman"/>
          <w:sz w:val="28"/>
          <w:szCs w:val="28"/>
        </w:rPr>
        <w:t xml:space="preserve"> </w:t>
      </w:r>
      <w:r w:rsidR="00CE2E6C" w:rsidRPr="00F077F1">
        <w:rPr>
          <w:rFonts w:ascii="Times New Roman" w:hAnsi="Times New Roman" w:cs="Times New Roman"/>
          <w:sz w:val="28"/>
          <w:szCs w:val="28"/>
        </w:rPr>
        <w:t xml:space="preserve">Наставник </w:t>
      </w:r>
      <w:r w:rsidR="00CE2E6C" w:rsidRPr="001C1EA4">
        <w:rPr>
          <w:rFonts w:ascii="Times New Roman" w:hAnsi="Times New Roman" w:cs="Times New Roman"/>
          <w:sz w:val="28"/>
          <w:szCs w:val="28"/>
        </w:rPr>
        <w:t>нужен молодому специалисту в ситуации неопределенности, он дает вид</w:t>
      </w:r>
      <w:r w:rsidR="006E3D59" w:rsidRPr="001C1EA4">
        <w:rPr>
          <w:rFonts w:ascii="Times New Roman" w:hAnsi="Times New Roman" w:cs="Times New Roman"/>
          <w:sz w:val="28"/>
          <w:szCs w:val="28"/>
        </w:rPr>
        <w:t xml:space="preserve">ение смысла в сложных </w:t>
      </w:r>
      <w:r w:rsidR="001C1EA4" w:rsidRPr="001C1EA4">
        <w:rPr>
          <w:rFonts w:ascii="Times New Roman" w:hAnsi="Times New Roman" w:cs="Times New Roman"/>
          <w:sz w:val="28"/>
          <w:szCs w:val="28"/>
        </w:rPr>
        <w:t>ситуациях, помогает</w:t>
      </w:r>
      <w:r w:rsidR="006E3D59" w:rsidRPr="001C1EA4">
        <w:rPr>
          <w:rFonts w:ascii="Times New Roman" w:hAnsi="Times New Roman" w:cs="Times New Roman"/>
          <w:sz w:val="28"/>
          <w:szCs w:val="28"/>
        </w:rPr>
        <w:t xml:space="preserve"> преодолеть барьеры на пути к</w:t>
      </w:r>
      <w:r w:rsidR="006E3D59">
        <w:rPr>
          <w:rFonts w:ascii="Times New Roman" w:hAnsi="Times New Roman" w:cs="Times New Roman"/>
          <w:sz w:val="28"/>
          <w:szCs w:val="28"/>
        </w:rPr>
        <w:t xml:space="preserve"> </w:t>
      </w:r>
      <w:r w:rsidR="001C1EA4">
        <w:rPr>
          <w:rFonts w:ascii="Times New Roman" w:hAnsi="Times New Roman" w:cs="Times New Roman"/>
          <w:sz w:val="28"/>
          <w:szCs w:val="28"/>
        </w:rPr>
        <w:t>профессиональному развитию.</w:t>
      </w:r>
      <w:r w:rsidR="006E3D59" w:rsidRPr="006E3D59">
        <w:rPr>
          <w:rStyle w:val="fontstyle01"/>
          <w:sz w:val="28"/>
          <w:szCs w:val="28"/>
        </w:rPr>
        <w:t xml:space="preserve"> </w:t>
      </w:r>
      <w:r w:rsidR="006E3D59">
        <w:rPr>
          <w:rStyle w:val="fontstyle01"/>
          <w:sz w:val="28"/>
          <w:szCs w:val="28"/>
        </w:rPr>
        <w:t>А вместе с тем, с</w:t>
      </w:r>
      <w:r w:rsidR="006E3D59" w:rsidRPr="00F077F1">
        <w:rPr>
          <w:rStyle w:val="fontstyle01"/>
          <w:sz w:val="28"/>
          <w:szCs w:val="28"/>
        </w:rPr>
        <w:t>огласно исследованию, представленному в статье «Профессиональное развитие и</w:t>
      </w:r>
      <w:r w:rsidR="006E3D59" w:rsidRPr="00F077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3D59" w:rsidRPr="00F077F1">
        <w:rPr>
          <w:rStyle w:val="fontstyle01"/>
          <w:sz w:val="28"/>
          <w:szCs w:val="28"/>
        </w:rPr>
        <w:t>подготовка молодых учителей в России»</w:t>
      </w:r>
      <w:r w:rsidR="006E3D59" w:rsidRPr="00F077F1">
        <w:rPr>
          <w:rFonts w:ascii="Times New Roman" w:hAnsi="Times New Roman" w:cs="Times New Roman"/>
          <w:color w:val="000000"/>
          <w:sz w:val="28"/>
          <w:szCs w:val="28"/>
        </w:rPr>
        <w:t xml:space="preserve"> М.</w:t>
      </w:r>
      <w:r w:rsidR="006E3D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3D59" w:rsidRPr="00F077F1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6E3D59" w:rsidRPr="00F077F1">
        <w:rPr>
          <w:rStyle w:val="fontstyle01"/>
          <w:sz w:val="28"/>
          <w:szCs w:val="28"/>
        </w:rPr>
        <w:t xml:space="preserve"> Пинской, А.А. Пономаревой, С.Г. Косарецкого</w:t>
      </w:r>
      <w:r w:rsidR="001C1EA4">
        <w:rPr>
          <w:rStyle w:val="af6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="006E3D59" w:rsidRPr="00F077F1">
        <w:rPr>
          <w:rStyle w:val="fontstyle01"/>
          <w:sz w:val="28"/>
          <w:szCs w:val="28"/>
        </w:rPr>
        <w:t>, о том, что у них есть наставники,</w:t>
      </w:r>
      <w:r w:rsidR="006E3D59" w:rsidRPr="00F077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3D59" w:rsidRPr="00F077F1">
        <w:rPr>
          <w:rStyle w:val="fontstyle01"/>
          <w:sz w:val="28"/>
          <w:szCs w:val="28"/>
        </w:rPr>
        <w:t>сообщили около трети (30,3 %) российских</w:t>
      </w:r>
      <w:r w:rsidR="006E3D59" w:rsidRPr="00F077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3D59" w:rsidRPr="00F077F1">
        <w:rPr>
          <w:rStyle w:val="fontstyle01"/>
          <w:sz w:val="28"/>
          <w:szCs w:val="28"/>
        </w:rPr>
        <w:t>учителей моложе 30 лет.</w:t>
      </w:r>
    </w:p>
    <w:p w:rsidR="00CE2E6C" w:rsidRPr="001C1EA4" w:rsidRDefault="006E3D59" w:rsidP="001C1EA4">
      <w:pPr>
        <w:pStyle w:val="af7"/>
        <w:shd w:val="clear" w:color="auto" w:fill="auto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F1">
        <w:rPr>
          <w:rFonts w:ascii="Times New Roman" w:hAnsi="Times New Roman" w:cs="Times New Roman"/>
          <w:sz w:val="28"/>
          <w:szCs w:val="28"/>
        </w:rPr>
        <w:t xml:space="preserve"> </w:t>
      </w:r>
      <w:r w:rsidR="00CE2E6C" w:rsidRPr="00F077F1">
        <w:rPr>
          <w:rFonts w:ascii="Times New Roman" w:eastAsia="Times New Roman" w:hAnsi="Times New Roman" w:cs="Times New Roman"/>
          <w:sz w:val="28"/>
          <w:szCs w:val="28"/>
        </w:rPr>
        <w:t>В 2018 году по инициативе Совета молодых педагогов при Центральном Совете Общероссийского Профсоюза образования проводился всероссийский опрос "Наставничество. Ожидание и реальность". Опрос позволил выявить сложные ситуации (</w:t>
      </w:r>
      <w:r>
        <w:rPr>
          <w:rFonts w:ascii="Times New Roman" w:eastAsia="Times New Roman" w:hAnsi="Times New Roman" w:cs="Times New Roman"/>
          <w:sz w:val="28"/>
          <w:szCs w:val="28"/>
        </w:rPr>
        <w:t>дефициты-</w:t>
      </w:r>
      <w:r w:rsidR="00CE2E6C" w:rsidRPr="00F077F1">
        <w:rPr>
          <w:rFonts w:ascii="Times New Roman" w:eastAsia="Times New Roman" w:hAnsi="Times New Roman" w:cs="Times New Roman"/>
          <w:sz w:val="28"/>
          <w:szCs w:val="28"/>
        </w:rPr>
        <w:t xml:space="preserve">потребности), в которые попадают молодые педагоги: 65,8 % опрошенных </w:t>
      </w:r>
      <w:r w:rsidR="00CE2E6C" w:rsidRPr="001C1EA4">
        <w:rPr>
          <w:rFonts w:ascii="Times New Roman" w:eastAsia="Times New Roman" w:hAnsi="Times New Roman" w:cs="Times New Roman"/>
          <w:sz w:val="28"/>
          <w:szCs w:val="28"/>
        </w:rPr>
        <w:t>нужда</w:t>
      </w:r>
      <w:r w:rsidRPr="001C1EA4">
        <w:rPr>
          <w:rFonts w:ascii="Times New Roman" w:eastAsia="Times New Roman" w:hAnsi="Times New Roman" w:cs="Times New Roman"/>
          <w:sz w:val="28"/>
          <w:szCs w:val="28"/>
        </w:rPr>
        <w:t>лись</w:t>
      </w:r>
      <w:r w:rsidR="00CE2E6C" w:rsidRPr="001C1EA4">
        <w:rPr>
          <w:rFonts w:ascii="Times New Roman" w:eastAsia="Times New Roman" w:hAnsi="Times New Roman" w:cs="Times New Roman"/>
          <w:sz w:val="28"/>
          <w:szCs w:val="28"/>
        </w:rPr>
        <w:t xml:space="preserve"> в методической помощи; 58,8 % - в советах по оформлению документации; 39 % - в поддержке при подготовке к прохождению аттестации; 35,4 % были бы рады участию наставника в подготовке к профессиональным конкурсам. </w:t>
      </w:r>
      <w:r w:rsidR="001C1EA4" w:rsidRPr="001C1EA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E2E6C" w:rsidRPr="001C1EA4">
        <w:rPr>
          <w:rFonts w:ascii="Times New Roman" w:eastAsia="Times New Roman" w:hAnsi="Times New Roman" w:cs="Times New Roman"/>
          <w:sz w:val="28"/>
          <w:szCs w:val="28"/>
        </w:rPr>
        <w:t>опровождение</w:t>
      </w:r>
      <w:r w:rsidR="001C1EA4" w:rsidRPr="001C1EA4">
        <w:rPr>
          <w:rFonts w:ascii="Times New Roman" w:eastAsia="Times New Roman" w:hAnsi="Times New Roman" w:cs="Times New Roman"/>
          <w:sz w:val="28"/>
          <w:szCs w:val="28"/>
        </w:rPr>
        <w:t xml:space="preserve"> молодого специалиста педагогом - наставником</w:t>
      </w:r>
      <w:r w:rsidR="00CE2E6C" w:rsidRPr="001C1EA4">
        <w:rPr>
          <w:rFonts w:ascii="Times New Roman" w:eastAsia="Times New Roman" w:hAnsi="Times New Roman" w:cs="Times New Roman"/>
          <w:sz w:val="28"/>
          <w:szCs w:val="28"/>
        </w:rPr>
        <w:t xml:space="preserve"> помогает предупредить ошибки, противоречия и затруднения в </w:t>
      </w:r>
      <w:r w:rsidR="001C1EA4" w:rsidRPr="001C1EA4">
        <w:rPr>
          <w:rFonts w:ascii="Times New Roman" w:eastAsia="Times New Roman" w:hAnsi="Times New Roman" w:cs="Times New Roman"/>
          <w:sz w:val="28"/>
          <w:szCs w:val="28"/>
        </w:rPr>
        <w:t xml:space="preserve">его профессиональной </w:t>
      </w:r>
      <w:r w:rsidR="00CE2E6C" w:rsidRPr="001C1EA4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деятельности, найти возможные пути их преодоления. </w:t>
      </w:r>
    </w:p>
    <w:p w:rsidR="006E3D59" w:rsidRDefault="00CE2E6C" w:rsidP="00CE2E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5B">
        <w:rPr>
          <w:rFonts w:ascii="Times New Roman" w:hAnsi="Times New Roman" w:cs="Times New Roman"/>
          <w:sz w:val="28"/>
          <w:szCs w:val="28"/>
        </w:rPr>
        <w:t>Во исполнение Комплекса мер по развитию кадрового ресурса отрасли "Образование" Хабаровского края на 2016 – 2020 годы, утвержденного распоряжением Правительства Хабаровского края от 19.12.</w:t>
      </w:r>
      <w:r w:rsidRPr="00136D0C">
        <w:rPr>
          <w:rFonts w:ascii="Times New Roman" w:hAnsi="Times New Roman" w:cs="Times New Roman"/>
          <w:sz w:val="28"/>
          <w:szCs w:val="28"/>
        </w:rPr>
        <w:t>2015 № 972-рп "О кадровом обеспечении системы образования Хабаровского края"</w:t>
      </w:r>
      <w:r w:rsidR="00136D0C" w:rsidRPr="00136D0C">
        <w:rPr>
          <w:rFonts w:ascii="Times New Roman" w:hAnsi="Times New Roman" w:cs="Times New Roman"/>
          <w:sz w:val="28"/>
          <w:szCs w:val="28"/>
        </w:rPr>
        <w:t xml:space="preserve"> </w:t>
      </w:r>
      <w:r w:rsidRPr="00136D0C">
        <w:rPr>
          <w:rFonts w:ascii="Times New Roman" w:hAnsi="Times New Roman" w:cs="Times New Roman"/>
          <w:sz w:val="28"/>
          <w:szCs w:val="28"/>
        </w:rPr>
        <w:t xml:space="preserve">ХК ИРО </w:t>
      </w:r>
      <w:r w:rsidR="006E3D59" w:rsidRPr="00136D0C">
        <w:rPr>
          <w:rFonts w:ascii="Times New Roman" w:hAnsi="Times New Roman" w:cs="Times New Roman"/>
          <w:sz w:val="28"/>
          <w:szCs w:val="28"/>
        </w:rPr>
        <w:t>разработана система</w:t>
      </w:r>
      <w:r w:rsidR="00136D0C" w:rsidRPr="00136D0C">
        <w:rPr>
          <w:rFonts w:ascii="Times New Roman" w:hAnsi="Times New Roman" w:cs="Times New Roman"/>
          <w:sz w:val="28"/>
          <w:szCs w:val="28"/>
        </w:rPr>
        <w:t xml:space="preserve"> наставничества, включающая методологию педагогического сопровождения наставником молодого педагога.</w:t>
      </w:r>
    </w:p>
    <w:p w:rsidR="00CE2E6C" w:rsidRPr="00CE2E6C" w:rsidRDefault="00136D0C" w:rsidP="00CE2E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E2E6C">
        <w:rPr>
          <w:rFonts w:ascii="Times New Roman" w:hAnsi="Times New Roman" w:cs="Times New Roman"/>
          <w:sz w:val="28"/>
          <w:szCs w:val="28"/>
        </w:rPr>
        <w:t xml:space="preserve"> 2017 года </w:t>
      </w:r>
      <w:r w:rsidR="00B35335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CE2E6C">
        <w:rPr>
          <w:rFonts w:ascii="Times New Roman" w:hAnsi="Times New Roman" w:cs="Times New Roman"/>
          <w:sz w:val="28"/>
          <w:szCs w:val="28"/>
        </w:rPr>
        <w:t>проводит</w:t>
      </w:r>
      <w:r w:rsidR="00CE2E6C" w:rsidRPr="00A71A5B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 педагогов-наставников по теме: «Технология построения горизонтальной карьеры педагога-наставника» в объеме 48 часов. </w:t>
      </w:r>
    </w:p>
    <w:p w:rsidR="006E3D59" w:rsidRDefault="00494258" w:rsidP="00CE2E6C">
      <w:pPr>
        <w:pStyle w:val="af7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крае р</w:t>
      </w:r>
      <w:r w:rsidRPr="00FD3C4B">
        <w:rPr>
          <w:rFonts w:ascii="Times New Roman" w:hAnsi="Times New Roman" w:cs="Times New Roman"/>
          <w:sz w:val="28"/>
          <w:szCs w:val="28"/>
        </w:rPr>
        <w:t xml:space="preserve">азработаны и описаны модели наставничества 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D3C4B">
        <w:rPr>
          <w:rFonts w:ascii="Times New Roman" w:hAnsi="Times New Roman" w:cs="Times New Roman"/>
          <w:sz w:val="28"/>
          <w:szCs w:val="28"/>
        </w:rPr>
        <w:t>одель наставничества студентов организаций высшего и средне-</w:t>
      </w:r>
      <w:r w:rsidRPr="00136D0C">
        <w:rPr>
          <w:rFonts w:ascii="Times New Roman" w:hAnsi="Times New Roman" w:cs="Times New Roman"/>
          <w:sz w:val="28"/>
          <w:szCs w:val="28"/>
        </w:rPr>
        <w:t xml:space="preserve">специального образования», модель наставничества педагогов, не имеющих педагогического образования. </w:t>
      </w:r>
      <w:r w:rsidRPr="00136D0C">
        <w:rPr>
          <w:rFonts w:ascii="Times New Roman" w:hAnsi="Times New Roman" w:cs="Times New Roman"/>
          <w:bCs/>
          <w:sz w:val="28"/>
          <w:szCs w:val="28"/>
        </w:rPr>
        <w:t xml:space="preserve">Создана виртуальная галерея почетных </w:t>
      </w:r>
      <w:r w:rsidR="00136D0C" w:rsidRPr="00DD0C0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наставников </w:t>
      </w:r>
      <w:hyperlink r:id="rId9" w:history="1">
        <w:r w:rsidR="00DD0C00" w:rsidRPr="00F47660">
          <w:rPr>
            <w:rStyle w:val="a3"/>
            <w:rFonts w:ascii="Times New Roman" w:hAnsi="Times New Roman" w:cs="Times New Roman"/>
            <w:sz w:val="28"/>
            <w:szCs w:val="28"/>
          </w:rPr>
          <w:t>https://vk.com/club135376407</w:t>
        </w:r>
      </w:hyperlink>
      <w:r w:rsidR="00DD0C00">
        <w:rPr>
          <w:rFonts w:ascii="Times New Roman" w:hAnsi="Times New Roman" w:cs="Times New Roman"/>
          <w:sz w:val="28"/>
          <w:szCs w:val="28"/>
        </w:rPr>
        <w:t xml:space="preserve">. </w:t>
      </w:r>
      <w:r w:rsidR="00DD0C00" w:rsidRPr="00DD0C00">
        <w:rPr>
          <w:rFonts w:ascii="Times New Roman" w:hAnsi="Times New Roman" w:cs="Times New Roman"/>
          <w:sz w:val="28"/>
          <w:szCs w:val="28"/>
        </w:rPr>
        <w:t>Составлен</w:t>
      </w:r>
      <w:r w:rsidRPr="00FD3C4B">
        <w:rPr>
          <w:rFonts w:ascii="Times New Roman" w:hAnsi="Times New Roman" w:cs="Times New Roman"/>
          <w:bCs/>
          <w:sz w:val="28"/>
          <w:szCs w:val="28"/>
        </w:rPr>
        <w:t xml:space="preserve"> смысловик о педагогическом наставничестве.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4258" w:rsidRPr="00DB32A1" w:rsidRDefault="00494258" w:rsidP="00DB32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шести практик наставничества, реализующихся в образовательных организация края представлены в ООО «Альмира» г. Москва (запрос на информацию о лучших практиках наставничества № 733 от 21.11.2019г.). Кейс «Моделирование с конца. Конструктор наставничества» п</w:t>
      </w:r>
      <w:r w:rsidRPr="005D43BB">
        <w:rPr>
          <w:rFonts w:ascii="Times New Roman" w:hAnsi="Times New Roman" w:cs="Times New Roman"/>
          <w:sz w:val="28"/>
          <w:szCs w:val="28"/>
        </w:rPr>
        <w:t xml:space="preserve">редставлен в рамках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Pr="005D43BB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кейсов </w:t>
      </w:r>
      <w:r w:rsidRPr="005D43B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 теории к практике</w:t>
      </w:r>
      <w:r w:rsidRPr="005D43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 номинации «Кейс для руководителей образовательных учреждений» эта работа стала победителем</w:t>
      </w:r>
      <w:r w:rsidRPr="001F112E">
        <w:rPr>
          <w:rFonts w:ascii="Times New Roman" w:hAnsi="Times New Roman" w:cs="Times New Roman"/>
          <w:sz w:val="28"/>
          <w:szCs w:val="28"/>
        </w:rPr>
        <w:t>.</w:t>
      </w:r>
      <w:r w:rsidR="00DB3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D59" w:rsidRPr="00CE2E6C" w:rsidRDefault="006E3D59" w:rsidP="006E3D59">
      <w:pPr>
        <w:pStyle w:val="af7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инновационной инфраструктуры Хабаровского края с марта 2020 года начал свою работу краевой инновационный комплекс «Наставничество как механизм непрерывного педагогического образования». Одиннадцать общеобразовательных организаций края, входящих в краевой инновационный комплекс, разрабатывают методологию наставничества обучающихся по форме «учитель-ученик»; десять по форме «учитель-учитель»; пять по форме «учитель-студент»; четыре – «студент-ученик» и три по форме «ученик-ученик». </w:t>
      </w:r>
    </w:p>
    <w:p w:rsidR="009E70D4" w:rsidRPr="00706989" w:rsidRDefault="009E70D4" w:rsidP="009E70D4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D44A9">
        <w:rPr>
          <w:rFonts w:ascii="Times New Roman" w:eastAsia="Times New Roman" w:hAnsi="Times New Roman" w:cs="Times New Roman"/>
          <w:sz w:val="28"/>
          <w:szCs w:val="28"/>
        </w:rPr>
        <w:t>Конкурсы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мастерства - </w:t>
      </w:r>
      <w:r w:rsidRPr="00BD44A9">
        <w:rPr>
          <w:rFonts w:ascii="Times New Roman" w:eastAsia="Times New Roman" w:hAnsi="Times New Roman" w:cs="Times New Roman"/>
          <w:sz w:val="28"/>
          <w:szCs w:val="28"/>
        </w:rPr>
        <w:t xml:space="preserve">один из важнейших механизмов формирования системы профессионального роста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молодого специалиста, развития его </w:t>
      </w:r>
      <w:r w:rsidRPr="00706989">
        <w:rPr>
          <w:rFonts w:ascii="Times New Roman" w:eastAsia="Times New Roman" w:hAnsi="Times New Roman" w:cs="Times New Roman"/>
          <w:color w:val="auto"/>
          <w:sz w:val="28"/>
          <w:szCs w:val="28"/>
        </w:rPr>
        <w:t>горизонтальной карьеры. Конкурсное движение позволяет решать следующие задачи:</w:t>
      </w:r>
    </w:p>
    <w:p w:rsidR="009E70D4" w:rsidRPr="00706989" w:rsidRDefault="009E70D4" w:rsidP="009E70D4">
      <w:pPr>
        <w:pStyle w:val="a8"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6989">
        <w:rPr>
          <w:rFonts w:ascii="Times New Roman" w:eastAsia="Times New Roman" w:hAnsi="Times New Roman" w:cs="Times New Roman"/>
          <w:color w:val="auto"/>
          <w:sz w:val="28"/>
          <w:szCs w:val="28"/>
        </w:rPr>
        <w:t>стимулировать непрерывное профессиональное развитие и повышение квалификации молодых педагогов;</w:t>
      </w:r>
    </w:p>
    <w:p w:rsidR="009E70D4" w:rsidRPr="00706989" w:rsidRDefault="009E70D4" w:rsidP="009E70D4">
      <w:pPr>
        <w:pStyle w:val="a8"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6989">
        <w:rPr>
          <w:rFonts w:ascii="Times New Roman" w:eastAsia="Times New Roman" w:hAnsi="Times New Roman" w:cs="Times New Roman"/>
          <w:color w:val="auto"/>
          <w:sz w:val="28"/>
          <w:szCs w:val="28"/>
        </w:rPr>
        <w:t>выявлять и тиражировать педагогические практики, новые технологические решения реализации ФГОС ОО;</w:t>
      </w:r>
    </w:p>
    <w:p w:rsidR="009E70D4" w:rsidRPr="00706989" w:rsidRDefault="009E70D4" w:rsidP="009E70D4">
      <w:pPr>
        <w:pStyle w:val="a8"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69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определять и «взращивать» потенциальные точки профессионального роста; </w:t>
      </w:r>
    </w:p>
    <w:p w:rsidR="009E70D4" w:rsidRPr="00706989" w:rsidRDefault="009E70D4" w:rsidP="009E70D4">
      <w:pPr>
        <w:pStyle w:val="a8"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6989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формировать позитивный имидж педагогического работника в профессиональной среде, в обществе.</w:t>
      </w:r>
    </w:p>
    <w:p w:rsidR="004E030E" w:rsidRPr="00D03AB3" w:rsidRDefault="009E70D4" w:rsidP="009E70D4">
      <w:pPr>
        <w:ind w:firstLine="708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  <w:r w:rsidRPr="0070698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Конкурсное дви</w:t>
      </w:r>
      <w:r w:rsidR="006E3D5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жение — </w:t>
      </w:r>
      <w:r w:rsidR="00B3533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практикоориентированная </w:t>
      </w:r>
      <w:r w:rsidR="00B35335" w:rsidRPr="0070698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презентационная</w:t>
      </w:r>
      <w:r w:rsidRPr="0070698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школа, </w:t>
      </w:r>
      <w:r w:rsidR="00B3533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основанная на знании и понимании</w:t>
      </w:r>
      <w:r w:rsidRPr="0070698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научных основ, трендов развития системы образования, интерактивная форма повышения квалификации, содействующая развитию профессиональной компетентности молодого педагога. Следовательно, чем больше молодых педагогов задействовано в различных профессиональных конкурсах, тем выше будет уровень профессиональной </w:t>
      </w:r>
      <w:r w:rsidRPr="00D03AB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компетентности педагогических кадров в крае; чем выше профессиональная компетентность — тем выше качество образования. </w:t>
      </w:r>
    </w:p>
    <w:p w:rsidR="00C10E25" w:rsidRDefault="00A5153D" w:rsidP="00A5153D">
      <w:pPr>
        <w:pStyle w:val="a8"/>
        <w:ind w:left="0"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03AB3">
        <w:rPr>
          <w:rFonts w:ascii="Times New Roman" w:hAnsi="Times New Roman" w:cs="Times New Roman"/>
          <w:color w:val="auto"/>
          <w:sz w:val="28"/>
          <w:szCs w:val="28"/>
        </w:rPr>
        <w:t xml:space="preserve">Среди традиционных конкурсов, которые проводятся </w:t>
      </w:r>
      <w:r w:rsidR="00D03AB3" w:rsidRPr="00D03AB3">
        <w:rPr>
          <w:rFonts w:ascii="Times New Roman" w:hAnsi="Times New Roman" w:cs="Times New Roman"/>
          <w:color w:val="auto"/>
          <w:sz w:val="28"/>
          <w:szCs w:val="28"/>
        </w:rPr>
        <w:t xml:space="preserve">в крае </w:t>
      </w:r>
      <w:r w:rsidRPr="00D03AB3">
        <w:rPr>
          <w:rFonts w:ascii="Times New Roman" w:hAnsi="Times New Roman" w:cs="Times New Roman"/>
          <w:color w:val="auto"/>
          <w:sz w:val="28"/>
          <w:szCs w:val="28"/>
        </w:rPr>
        <w:t>для молодых педагогов и их наставников можно назвать «Педагогический дебют»,</w:t>
      </w:r>
      <w:r w:rsidRPr="00D03AB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03AB3" w:rsidRPr="00D03AB3">
        <w:rPr>
          <w:rFonts w:ascii="Times New Roman" w:hAnsi="Times New Roman" w:cs="Times New Roman"/>
          <w:bCs/>
          <w:sz w:val="28"/>
          <w:szCs w:val="28"/>
        </w:rPr>
        <w:t xml:space="preserve">конкурс для представителей профессионального сообщества </w:t>
      </w:r>
      <w:r w:rsidRPr="00D03AB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«Лучшая проектная идея», </w:t>
      </w:r>
      <w:r w:rsidR="00D03AB3" w:rsidRPr="00D03AB3">
        <w:rPr>
          <w:rFonts w:ascii="Times New Roman" w:hAnsi="Times New Roman" w:cs="Times New Roman"/>
          <w:bCs/>
          <w:sz w:val="28"/>
          <w:szCs w:val="28"/>
        </w:rPr>
        <w:t xml:space="preserve">конкурс (с межрегиональным участием) программ профессионального развития молодого педагога в образовательной организации </w:t>
      </w:r>
      <w:r w:rsidRPr="00D03AB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«Педагогический серфинг», </w:t>
      </w:r>
      <w:r w:rsidRPr="00D03AB3">
        <w:rPr>
          <w:rFonts w:ascii="Times New Roman" w:hAnsi="Times New Roman" w:cs="Times New Roman"/>
          <w:color w:val="auto"/>
          <w:sz w:val="28"/>
          <w:szCs w:val="28"/>
        </w:rPr>
        <w:t>краевая олимпиада педагогов-наставников «</w:t>
      </w:r>
      <w:r w:rsidRPr="00D03AB3">
        <w:rPr>
          <w:rFonts w:ascii="Times New Roman" w:hAnsi="Times New Roman" w:cs="Times New Roman"/>
          <w:sz w:val="28"/>
          <w:szCs w:val="28"/>
        </w:rPr>
        <w:t>2 ТТ: от традиций к трендам»</w:t>
      </w:r>
      <w:r w:rsidRPr="00D03AB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7B1DBC" w:rsidRPr="00A64D0F" w:rsidRDefault="00494258" w:rsidP="00A64D0F">
      <w:pPr>
        <w:widowControl/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D0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С 2016 года участниками конкурсного движения стали 518 педагогов, из них 53 стали победителями, 103 призерами.  </w:t>
      </w:r>
      <w:r w:rsidR="00C46448" w:rsidRPr="00A64D0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</w:t>
      </w:r>
      <w:r w:rsidR="00C46448" w:rsidRPr="00A64D0F">
        <w:rPr>
          <w:rFonts w:ascii="Times New Roman" w:hAnsi="Times New Roman" w:cs="Times New Roman"/>
          <w:bCs/>
          <w:sz w:val="28"/>
          <w:szCs w:val="28"/>
        </w:rPr>
        <w:t>Всероссийском конкурсе</w:t>
      </w:r>
      <w:r w:rsidR="00C46448" w:rsidRPr="00A64D0F">
        <w:rPr>
          <w:rFonts w:ascii="Times New Roman" w:hAnsi="Times New Roman" w:cs="Times New Roman"/>
          <w:sz w:val="28"/>
          <w:szCs w:val="28"/>
        </w:rPr>
        <w:t xml:space="preserve"> </w:t>
      </w:r>
      <w:r w:rsidR="00C46448" w:rsidRPr="00A64D0F">
        <w:rPr>
          <w:rFonts w:ascii="Times New Roman" w:hAnsi="Times New Roman" w:cs="Times New Roman"/>
          <w:bCs/>
          <w:sz w:val="28"/>
          <w:szCs w:val="28"/>
        </w:rPr>
        <w:t xml:space="preserve">«Педагогический дебют-2019» </w:t>
      </w:r>
      <w:r w:rsidR="00C46448" w:rsidRPr="00A64D0F">
        <w:rPr>
          <w:rFonts w:ascii="Times New Roman" w:hAnsi="Times New Roman" w:cs="Times New Roman"/>
          <w:sz w:val="28"/>
          <w:szCs w:val="28"/>
        </w:rPr>
        <w:t>Потькалова Марина Владимировна, воспитатель</w:t>
      </w:r>
      <w:r w:rsidR="00CF6089" w:rsidRPr="00A64D0F">
        <w:rPr>
          <w:rFonts w:ascii="Times New Roman" w:hAnsi="Times New Roman" w:cs="Times New Roman"/>
          <w:sz w:val="28"/>
          <w:szCs w:val="28"/>
        </w:rPr>
        <w:t xml:space="preserve"> МДОУ д/с общеразвивающего вида с приоритетным осуществлением деятельности по физическому развитию № 78</w:t>
      </w:r>
      <w:r w:rsidR="0057097F" w:rsidRPr="00A64D0F">
        <w:rPr>
          <w:rFonts w:ascii="Times New Roman" w:hAnsi="Times New Roman" w:cs="Times New Roman"/>
          <w:sz w:val="28"/>
          <w:szCs w:val="28"/>
        </w:rPr>
        <w:t xml:space="preserve"> г. Комсомольска-на-Амуре</w:t>
      </w:r>
      <w:r w:rsidR="00C46448" w:rsidRPr="00A64D0F">
        <w:rPr>
          <w:rFonts w:ascii="Times New Roman" w:hAnsi="Times New Roman" w:cs="Times New Roman"/>
          <w:sz w:val="28"/>
          <w:szCs w:val="28"/>
        </w:rPr>
        <w:t xml:space="preserve"> стала </w:t>
      </w:r>
      <w:r w:rsidR="00C46448" w:rsidRPr="00A64D0F">
        <w:rPr>
          <w:rFonts w:ascii="Times New Roman" w:hAnsi="Times New Roman" w:cs="Times New Roman"/>
          <w:bCs/>
          <w:sz w:val="28"/>
          <w:szCs w:val="28"/>
        </w:rPr>
        <w:t>победителем</w:t>
      </w:r>
      <w:r w:rsidR="00C46448" w:rsidRPr="00A64D0F">
        <w:rPr>
          <w:rFonts w:ascii="Times New Roman" w:hAnsi="Times New Roman" w:cs="Times New Roman"/>
          <w:sz w:val="28"/>
          <w:szCs w:val="28"/>
        </w:rPr>
        <w:t xml:space="preserve"> в номинации «Педагог-наставник»</w:t>
      </w:r>
      <w:r w:rsidR="0013027B" w:rsidRPr="00A64D0F">
        <w:rPr>
          <w:rFonts w:ascii="Times New Roman" w:hAnsi="Times New Roman" w:cs="Times New Roman"/>
          <w:sz w:val="28"/>
          <w:szCs w:val="28"/>
        </w:rPr>
        <w:t>; Морозов Дмитрий Владимирович, учитель истории и обществознания МБОУ СОШ № 38 г. Хабаровск</w:t>
      </w:r>
      <w:r w:rsidR="0057097F" w:rsidRPr="00A64D0F">
        <w:rPr>
          <w:rFonts w:ascii="Times New Roman" w:hAnsi="Times New Roman" w:cs="Times New Roman"/>
          <w:sz w:val="28"/>
          <w:szCs w:val="28"/>
        </w:rPr>
        <w:t>а</w:t>
      </w:r>
      <w:r w:rsidR="0013027B" w:rsidRPr="00A64D0F">
        <w:rPr>
          <w:rFonts w:ascii="Times New Roman" w:hAnsi="Times New Roman" w:cs="Times New Roman"/>
          <w:sz w:val="28"/>
          <w:szCs w:val="28"/>
        </w:rPr>
        <w:t xml:space="preserve"> - </w:t>
      </w:r>
      <w:r w:rsidR="0013027B" w:rsidRPr="00A64D0F">
        <w:rPr>
          <w:rFonts w:ascii="Times New Roman" w:hAnsi="Times New Roman" w:cs="Times New Roman"/>
          <w:bCs/>
          <w:sz w:val="28"/>
          <w:szCs w:val="28"/>
        </w:rPr>
        <w:t>призер краевого конкурса проектов развития «лифт»</w:t>
      </w:r>
      <w:r w:rsidR="0013027B" w:rsidRPr="00A64D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027B" w:rsidRPr="00A64D0F">
        <w:rPr>
          <w:rFonts w:ascii="Times New Roman" w:hAnsi="Times New Roman" w:cs="Times New Roman"/>
          <w:sz w:val="28"/>
          <w:szCs w:val="28"/>
        </w:rPr>
        <w:t xml:space="preserve">(победитель в номинации «Образование»). Молодые педагоги также пробуют себя в грантах, в 2019 году на </w:t>
      </w:r>
      <w:r w:rsidR="00C46448" w:rsidRPr="00A64D0F">
        <w:rPr>
          <w:rFonts w:ascii="Times New Roman" w:hAnsi="Times New Roman" w:cs="Times New Roman"/>
          <w:bCs/>
          <w:sz w:val="28"/>
          <w:szCs w:val="28"/>
        </w:rPr>
        <w:t>Всероссийск</w:t>
      </w:r>
      <w:r w:rsidR="0013027B" w:rsidRPr="00A64D0F">
        <w:rPr>
          <w:rFonts w:ascii="Times New Roman" w:hAnsi="Times New Roman" w:cs="Times New Roman"/>
          <w:bCs/>
          <w:sz w:val="28"/>
          <w:szCs w:val="28"/>
        </w:rPr>
        <w:t>ом</w:t>
      </w:r>
      <w:r w:rsidR="00C46448" w:rsidRPr="00A64D0F">
        <w:rPr>
          <w:rFonts w:ascii="Times New Roman" w:hAnsi="Times New Roman" w:cs="Times New Roman"/>
          <w:bCs/>
          <w:sz w:val="28"/>
          <w:szCs w:val="28"/>
        </w:rPr>
        <w:t xml:space="preserve"> конкурс</w:t>
      </w:r>
      <w:r w:rsidR="0013027B" w:rsidRPr="00A64D0F">
        <w:rPr>
          <w:rFonts w:ascii="Times New Roman" w:hAnsi="Times New Roman" w:cs="Times New Roman"/>
          <w:bCs/>
          <w:sz w:val="28"/>
          <w:szCs w:val="28"/>
        </w:rPr>
        <w:t>е</w:t>
      </w:r>
      <w:r w:rsidR="00C46448" w:rsidRPr="00A64D0F">
        <w:rPr>
          <w:rFonts w:ascii="Times New Roman" w:hAnsi="Times New Roman" w:cs="Times New Roman"/>
          <w:bCs/>
          <w:sz w:val="28"/>
          <w:szCs w:val="28"/>
        </w:rPr>
        <w:t xml:space="preserve"> молодежных проектов среди физических лиц</w:t>
      </w:r>
      <w:r w:rsidR="00C46448" w:rsidRPr="00A64D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6448" w:rsidRPr="00A64D0F">
        <w:rPr>
          <w:rFonts w:ascii="Times New Roman" w:hAnsi="Times New Roman" w:cs="Times New Roman"/>
          <w:sz w:val="28"/>
          <w:szCs w:val="28"/>
        </w:rPr>
        <w:t xml:space="preserve">(смена развитие социальных лифтов – Морозов Д.В. </w:t>
      </w:r>
      <w:r w:rsidR="0013027B" w:rsidRPr="00A64D0F">
        <w:rPr>
          <w:rFonts w:ascii="Times New Roman" w:hAnsi="Times New Roman" w:cs="Times New Roman"/>
          <w:sz w:val="28"/>
          <w:szCs w:val="28"/>
        </w:rPr>
        <w:t>выиграл</w:t>
      </w:r>
      <w:r w:rsidR="00C46448" w:rsidRPr="00A64D0F">
        <w:rPr>
          <w:rFonts w:ascii="Times New Roman" w:hAnsi="Times New Roman" w:cs="Times New Roman"/>
          <w:sz w:val="28"/>
          <w:szCs w:val="28"/>
        </w:rPr>
        <w:t xml:space="preserve"> 140,0 руб.)</w:t>
      </w:r>
      <w:r w:rsidR="0013027B" w:rsidRPr="00A64D0F">
        <w:rPr>
          <w:rFonts w:ascii="Times New Roman" w:hAnsi="Times New Roman" w:cs="Times New Roman"/>
          <w:sz w:val="28"/>
          <w:szCs w:val="28"/>
        </w:rPr>
        <w:t xml:space="preserve">; Совет молодых педагогов Нанайского муниципального района получил </w:t>
      </w:r>
      <w:r w:rsidR="00C46448" w:rsidRPr="00A64D0F">
        <w:rPr>
          <w:rFonts w:ascii="Times New Roman" w:hAnsi="Times New Roman" w:cs="Times New Roman"/>
          <w:bCs/>
          <w:sz w:val="28"/>
          <w:szCs w:val="28"/>
        </w:rPr>
        <w:t>грант губернатора края</w:t>
      </w:r>
      <w:r w:rsidR="0013027B" w:rsidRPr="00A64D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6448" w:rsidRPr="00A64D0F">
        <w:rPr>
          <w:rFonts w:ascii="Times New Roman" w:hAnsi="Times New Roman" w:cs="Times New Roman"/>
          <w:sz w:val="28"/>
          <w:szCs w:val="28"/>
        </w:rPr>
        <w:t>- 650,0 руб. (</w:t>
      </w:r>
      <w:r w:rsidR="0013027B" w:rsidRPr="00A64D0F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 w:rsidR="00C46448" w:rsidRPr="00A64D0F">
        <w:rPr>
          <w:rFonts w:ascii="Times New Roman" w:hAnsi="Times New Roman" w:cs="Times New Roman"/>
          <w:sz w:val="28"/>
          <w:szCs w:val="28"/>
        </w:rPr>
        <w:t>физкультурно – спортивно</w:t>
      </w:r>
      <w:r w:rsidR="0013027B" w:rsidRPr="00A64D0F">
        <w:rPr>
          <w:rFonts w:ascii="Times New Roman" w:hAnsi="Times New Roman" w:cs="Times New Roman"/>
          <w:sz w:val="28"/>
          <w:szCs w:val="28"/>
        </w:rPr>
        <w:t>го</w:t>
      </w:r>
      <w:r w:rsidR="00C46448" w:rsidRPr="00A64D0F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3027B" w:rsidRPr="00A64D0F">
        <w:rPr>
          <w:rFonts w:ascii="Times New Roman" w:hAnsi="Times New Roman" w:cs="Times New Roman"/>
          <w:sz w:val="28"/>
          <w:szCs w:val="28"/>
        </w:rPr>
        <w:t>я</w:t>
      </w:r>
      <w:r w:rsidR="00C46448" w:rsidRPr="00A64D0F">
        <w:rPr>
          <w:rFonts w:ascii="Times New Roman" w:hAnsi="Times New Roman" w:cs="Times New Roman"/>
          <w:sz w:val="28"/>
          <w:szCs w:val="28"/>
        </w:rPr>
        <w:t xml:space="preserve"> «Томян»).</w:t>
      </w:r>
    </w:p>
    <w:p w:rsidR="004E030E" w:rsidRDefault="004E030E" w:rsidP="00461B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61BF2">
        <w:rPr>
          <w:rFonts w:ascii="Times New Roman" w:hAnsi="Times New Roman"/>
          <w:b/>
          <w:sz w:val="28"/>
          <w:szCs w:val="28"/>
        </w:rPr>
        <w:t>Формальное обучение молодых специалистов</w:t>
      </w:r>
      <w:r w:rsidRPr="00A934D2">
        <w:rPr>
          <w:rFonts w:ascii="Times New Roman" w:hAnsi="Times New Roman"/>
          <w:sz w:val="28"/>
          <w:szCs w:val="28"/>
        </w:rPr>
        <w:t xml:space="preserve"> является приоритетным напр</w:t>
      </w:r>
      <w:r>
        <w:rPr>
          <w:rFonts w:ascii="Times New Roman" w:hAnsi="Times New Roman"/>
          <w:sz w:val="28"/>
          <w:szCs w:val="28"/>
        </w:rPr>
        <w:t>а</w:t>
      </w:r>
      <w:r w:rsidRPr="00A934D2">
        <w:rPr>
          <w:rFonts w:ascii="Times New Roman" w:hAnsi="Times New Roman"/>
          <w:sz w:val="28"/>
          <w:szCs w:val="28"/>
        </w:rPr>
        <w:t>влением в крае. Про</w:t>
      </w:r>
      <w:r>
        <w:rPr>
          <w:rFonts w:ascii="Times New Roman" w:hAnsi="Times New Roman"/>
          <w:sz w:val="28"/>
          <w:szCs w:val="28"/>
        </w:rPr>
        <w:t>водятся</w:t>
      </w:r>
      <w:r w:rsidR="00B35335">
        <w:rPr>
          <w:rFonts w:ascii="Times New Roman" w:hAnsi="Times New Roman"/>
          <w:sz w:val="28"/>
          <w:szCs w:val="28"/>
        </w:rPr>
        <w:t xml:space="preserve"> курсы повышения квалификации</w:t>
      </w:r>
      <w:r w:rsidRPr="00A934D2">
        <w:rPr>
          <w:rFonts w:ascii="Times New Roman" w:hAnsi="Times New Roman"/>
          <w:sz w:val="28"/>
          <w:szCs w:val="28"/>
        </w:rPr>
        <w:t xml:space="preserve"> «Педагогическая технология социализации молодых педагогов в профессиональной деятельности» в объеме 48 часов; «Педагогическая VIP</w:t>
      </w:r>
      <w:r w:rsidR="00B35335">
        <w:rPr>
          <w:rFonts w:ascii="Times New Roman" w:hAnsi="Times New Roman"/>
          <w:sz w:val="28"/>
          <w:szCs w:val="28"/>
        </w:rPr>
        <w:t>-</w:t>
      </w:r>
      <w:r w:rsidRPr="00A934D2">
        <w:rPr>
          <w:rFonts w:ascii="Times New Roman" w:hAnsi="Times New Roman"/>
          <w:sz w:val="28"/>
          <w:szCs w:val="28"/>
        </w:rPr>
        <w:t xml:space="preserve"> молодежь или технологии инфобизнеса как инструмент продвижения лучших образовательных идей» в объеме 108 часов.</w:t>
      </w:r>
    </w:p>
    <w:p w:rsidR="004E030E" w:rsidRPr="00A934D2" w:rsidRDefault="00DD0C00" w:rsidP="00EF4E2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4E26">
        <w:rPr>
          <w:rFonts w:ascii="Times New Roman" w:hAnsi="Times New Roman"/>
          <w:sz w:val="28"/>
          <w:szCs w:val="28"/>
        </w:rPr>
        <w:t xml:space="preserve">Интересным </w:t>
      </w:r>
      <w:r>
        <w:rPr>
          <w:rFonts w:ascii="Times New Roman" w:hAnsi="Times New Roman"/>
          <w:sz w:val="28"/>
          <w:szCs w:val="28"/>
        </w:rPr>
        <w:t>является</w:t>
      </w:r>
      <w:r w:rsidR="004E030E">
        <w:rPr>
          <w:rFonts w:ascii="Times New Roman" w:hAnsi="Times New Roman"/>
          <w:sz w:val="28"/>
          <w:szCs w:val="28"/>
        </w:rPr>
        <w:t xml:space="preserve"> </w:t>
      </w:r>
      <w:r w:rsidR="00461BF2">
        <w:rPr>
          <w:rFonts w:ascii="Times New Roman" w:hAnsi="Times New Roman"/>
          <w:sz w:val="28"/>
          <w:szCs w:val="28"/>
        </w:rPr>
        <w:t>отбор,</w:t>
      </w:r>
      <w:r w:rsidR="004E030E">
        <w:rPr>
          <w:rFonts w:ascii="Times New Roman" w:hAnsi="Times New Roman"/>
          <w:sz w:val="28"/>
          <w:szCs w:val="28"/>
        </w:rPr>
        <w:t xml:space="preserve"> который проходят молодые специалисты для обучения на курсах повышения квалификации </w:t>
      </w:r>
      <w:r w:rsidR="004E030E" w:rsidRPr="00A934D2">
        <w:rPr>
          <w:rFonts w:ascii="Times New Roman" w:hAnsi="Times New Roman"/>
          <w:sz w:val="28"/>
          <w:szCs w:val="28"/>
        </w:rPr>
        <w:t>«Педагогическая VIP</w:t>
      </w:r>
      <w:r w:rsidR="00EF4E26">
        <w:rPr>
          <w:rFonts w:ascii="Times New Roman" w:hAnsi="Times New Roman"/>
          <w:sz w:val="28"/>
          <w:szCs w:val="28"/>
        </w:rPr>
        <w:t>-</w:t>
      </w:r>
      <w:r w:rsidR="004E030E" w:rsidRPr="00A934D2">
        <w:rPr>
          <w:rFonts w:ascii="Times New Roman" w:hAnsi="Times New Roman"/>
          <w:sz w:val="28"/>
          <w:szCs w:val="28"/>
        </w:rPr>
        <w:t xml:space="preserve"> молодежь или технологии инфобизнеса как инструмент продвижения лучших образовательных идей»</w:t>
      </w:r>
      <w:r w:rsidR="004E030E">
        <w:rPr>
          <w:rFonts w:ascii="Times New Roman" w:hAnsi="Times New Roman"/>
          <w:sz w:val="28"/>
          <w:szCs w:val="28"/>
        </w:rPr>
        <w:t xml:space="preserve">. Победители и призеры краевого конкурса представителей профессионального сообщества «Лучшая проектная идея» получают возможность обучения на вышеназванных курсах с целью разработки и представления профессиональному педагогическому сообществу тематических проектов. </w:t>
      </w:r>
    </w:p>
    <w:p w:rsidR="00461BF2" w:rsidRDefault="000E144F" w:rsidP="000E144F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Fonts w:eastAsia="Calibri"/>
          <w:spacing w:val="-5"/>
          <w:sz w:val="28"/>
          <w:szCs w:val="28"/>
          <w:lang w:eastAsia="en-US"/>
        </w:rPr>
        <w:t xml:space="preserve">Также для молодых педагогов проводятся </w:t>
      </w:r>
      <w:r w:rsidR="00461BF2" w:rsidRPr="00D01359">
        <w:rPr>
          <w:rFonts w:eastAsia="Calibri"/>
          <w:spacing w:val="-5"/>
          <w:sz w:val="28"/>
          <w:szCs w:val="28"/>
          <w:lang w:eastAsia="en-US"/>
        </w:rPr>
        <w:t xml:space="preserve">краевые </w:t>
      </w:r>
      <w:r w:rsidR="00461BF2" w:rsidRPr="00D01359">
        <w:rPr>
          <w:sz w:val="28"/>
          <w:szCs w:val="28"/>
        </w:rPr>
        <w:t>семинары-практикумы</w:t>
      </w:r>
      <w:r>
        <w:rPr>
          <w:sz w:val="28"/>
          <w:szCs w:val="28"/>
        </w:rPr>
        <w:t xml:space="preserve"> </w:t>
      </w:r>
      <w:r w:rsidR="00461BF2" w:rsidRPr="00D01359">
        <w:rPr>
          <w:sz w:val="28"/>
          <w:szCs w:val="28"/>
        </w:rPr>
        <w:t>- «Как получить грант Губернатора Хабаровского края на реализац</w:t>
      </w:r>
      <w:r>
        <w:rPr>
          <w:sz w:val="28"/>
          <w:szCs w:val="28"/>
        </w:rPr>
        <w:t>ию молодежных проектов»</w:t>
      </w:r>
      <w:r w:rsidR="00461BF2" w:rsidRPr="00D0135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461BF2" w:rsidRPr="00D01359">
        <w:rPr>
          <w:sz w:val="28"/>
          <w:szCs w:val="28"/>
        </w:rPr>
        <w:t>«Форматы образовательной деятельности в продуктах профессионального взрослени</w:t>
      </w:r>
      <w:r>
        <w:rPr>
          <w:sz w:val="28"/>
          <w:szCs w:val="28"/>
        </w:rPr>
        <w:t>я молодых специалистов»</w:t>
      </w:r>
      <w:r w:rsidR="00461BF2" w:rsidRPr="00D0135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461BF2" w:rsidRPr="00D01359">
        <w:rPr>
          <w:sz w:val="28"/>
          <w:szCs w:val="28"/>
        </w:rPr>
        <w:t>«Использование актуальных подходов и технологий, обеспечивающих качество преподавания русск</w:t>
      </w:r>
      <w:r>
        <w:rPr>
          <w:sz w:val="28"/>
          <w:szCs w:val="28"/>
        </w:rPr>
        <w:t>ого языка и литературы»</w:t>
      </w:r>
      <w:r w:rsidR="00461BF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461BF2">
        <w:rPr>
          <w:sz w:val="28"/>
          <w:szCs w:val="28"/>
        </w:rPr>
        <w:t>«Наставничество в образовании: траектория развития для достиж</w:t>
      </w:r>
      <w:r>
        <w:rPr>
          <w:sz w:val="28"/>
          <w:szCs w:val="28"/>
        </w:rPr>
        <w:t xml:space="preserve">ения новых результатов» и т.д. За пять лет на семинарах – практикумах обучились 441 педагог, семинары были проведены по 10 учебным предметам.  </w:t>
      </w:r>
    </w:p>
    <w:p w:rsidR="008512C1" w:rsidRPr="00ED76FC" w:rsidRDefault="000E144F" w:rsidP="0079287A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В перспективе в работе с молодыми специалистами и их наставниками </w:t>
      </w:r>
      <w:r w:rsidR="0079287A">
        <w:rPr>
          <w:sz w:val="28"/>
          <w:szCs w:val="28"/>
        </w:rPr>
        <w:t>о</w:t>
      </w:r>
      <w:r w:rsidR="008512C1" w:rsidRPr="00ED76FC">
        <w:rPr>
          <w:rFonts w:eastAsia="Arial"/>
          <w:sz w:val="28"/>
          <w:szCs w:val="28"/>
        </w:rPr>
        <w:t>д</w:t>
      </w:r>
      <w:r w:rsidR="0079287A">
        <w:rPr>
          <w:rFonts w:eastAsia="Arial"/>
          <w:sz w:val="28"/>
          <w:szCs w:val="28"/>
        </w:rPr>
        <w:t>н</w:t>
      </w:r>
      <w:r w:rsidR="008512C1" w:rsidRPr="00ED76FC">
        <w:rPr>
          <w:rFonts w:eastAsia="Arial"/>
          <w:sz w:val="28"/>
          <w:szCs w:val="28"/>
        </w:rPr>
        <w:t>и</w:t>
      </w:r>
      <w:r w:rsidR="0079287A">
        <w:rPr>
          <w:rFonts w:eastAsia="Arial"/>
          <w:sz w:val="28"/>
          <w:szCs w:val="28"/>
        </w:rPr>
        <w:t>м</w:t>
      </w:r>
      <w:r w:rsidR="008512C1" w:rsidRPr="00ED76FC">
        <w:rPr>
          <w:rFonts w:eastAsia="Arial"/>
          <w:sz w:val="28"/>
          <w:szCs w:val="28"/>
        </w:rPr>
        <w:t xml:space="preserve"> из аспектов поддержки педагога</w:t>
      </w:r>
      <w:r w:rsidR="0079287A">
        <w:rPr>
          <w:rFonts w:eastAsia="Arial"/>
          <w:sz w:val="28"/>
          <w:szCs w:val="28"/>
        </w:rPr>
        <w:t xml:space="preserve"> станет </w:t>
      </w:r>
      <w:r w:rsidR="008512C1" w:rsidRPr="00ED76FC">
        <w:rPr>
          <w:rFonts w:eastAsia="Arial"/>
          <w:sz w:val="28"/>
          <w:szCs w:val="28"/>
        </w:rPr>
        <w:t xml:space="preserve">сопровождение </w:t>
      </w:r>
      <w:r w:rsidR="0079287A" w:rsidRPr="00ED76FC">
        <w:rPr>
          <w:rFonts w:eastAsia="Arial"/>
          <w:sz w:val="28"/>
          <w:szCs w:val="28"/>
        </w:rPr>
        <w:t>развития его</w:t>
      </w:r>
      <w:r w:rsidR="008512C1" w:rsidRPr="00ED76FC">
        <w:rPr>
          <w:rFonts w:eastAsia="Arial"/>
          <w:sz w:val="28"/>
          <w:szCs w:val="28"/>
        </w:rPr>
        <w:t xml:space="preserve"> персонального брейдинга (имиджа). Персональный брендинг педагога выстраивается с учетом его личностных черт, профессиональных качества и практического опыта работы в системе образования.</w:t>
      </w:r>
      <w:r w:rsidR="0079287A">
        <w:rPr>
          <w:rFonts w:eastAsia="Arial"/>
          <w:sz w:val="28"/>
          <w:szCs w:val="28"/>
        </w:rPr>
        <w:t xml:space="preserve"> </w:t>
      </w:r>
      <w:r w:rsidR="008512C1" w:rsidRPr="00ED76FC">
        <w:rPr>
          <w:rFonts w:eastAsia="Arial"/>
          <w:sz w:val="28"/>
          <w:szCs w:val="28"/>
        </w:rPr>
        <w:t xml:space="preserve">Технология создания персонального </w:t>
      </w:r>
      <w:r w:rsidR="0079287A" w:rsidRPr="00ED76FC">
        <w:rPr>
          <w:rFonts w:eastAsia="Arial"/>
          <w:sz w:val="28"/>
          <w:szCs w:val="28"/>
        </w:rPr>
        <w:t>бренда педагога</w:t>
      </w:r>
      <w:r w:rsidR="008512C1" w:rsidRPr="00ED76FC">
        <w:rPr>
          <w:rFonts w:eastAsia="Arial"/>
          <w:sz w:val="28"/>
          <w:szCs w:val="28"/>
        </w:rPr>
        <w:t xml:space="preserve"> предполагает последовательность следующих шагов: </w:t>
      </w:r>
    </w:p>
    <w:p w:rsidR="008512C1" w:rsidRPr="00ED76FC" w:rsidRDefault="0079287A" w:rsidP="0079287A">
      <w:pPr>
        <w:widowControl/>
        <w:numPr>
          <w:ilvl w:val="0"/>
          <w:numId w:val="13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D76FC">
        <w:rPr>
          <w:rFonts w:ascii="Times New Roman" w:eastAsia="Arial" w:hAnsi="Times New Roman" w:cs="Times New Roman"/>
          <w:sz w:val="28"/>
          <w:szCs w:val="28"/>
        </w:rPr>
        <w:lastRenderedPageBreak/>
        <w:t>определение отличительных</w:t>
      </w:r>
      <w:r w:rsidR="008512C1" w:rsidRPr="00ED76FC">
        <w:rPr>
          <w:rFonts w:ascii="Times New Roman" w:eastAsia="Arial" w:hAnsi="Times New Roman" w:cs="Times New Roman"/>
          <w:sz w:val="28"/>
          <w:szCs w:val="28"/>
        </w:rPr>
        <w:t xml:space="preserve"> личностных и профессиональных качеств, определяющих сильные </w:t>
      </w:r>
      <w:r w:rsidRPr="00ED76FC">
        <w:rPr>
          <w:rFonts w:ascii="Times New Roman" w:eastAsia="Arial" w:hAnsi="Times New Roman" w:cs="Times New Roman"/>
          <w:sz w:val="28"/>
          <w:szCs w:val="28"/>
        </w:rPr>
        <w:t>стороны педагога</w:t>
      </w:r>
      <w:r w:rsidR="008512C1" w:rsidRPr="00ED76FC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8512C1" w:rsidRPr="00ED76FC">
        <w:rPr>
          <w:rFonts w:ascii="Times New Roman" w:eastAsia="Arial" w:hAnsi="Times New Roman" w:cs="Times New Roman"/>
          <w:bCs/>
          <w:iCs/>
          <w:sz w:val="28"/>
          <w:szCs w:val="28"/>
          <w:shd w:val="clear" w:color="auto" w:fill="FFFFFF"/>
        </w:rPr>
        <w:t>способствующи</w:t>
      </w:r>
      <w:r>
        <w:rPr>
          <w:rFonts w:ascii="Times New Roman" w:eastAsia="Arial" w:hAnsi="Times New Roman" w:cs="Times New Roman"/>
          <w:bCs/>
          <w:iCs/>
          <w:sz w:val="28"/>
          <w:szCs w:val="28"/>
          <w:shd w:val="clear" w:color="auto" w:fill="FFFFFF"/>
        </w:rPr>
        <w:t>х</w:t>
      </w:r>
      <w:r w:rsidR="008512C1" w:rsidRPr="00ED76FC">
        <w:rPr>
          <w:rFonts w:ascii="Times New Roman" w:eastAsia="Arial" w:hAnsi="Times New Roman" w:cs="Times New Roman"/>
          <w:bCs/>
          <w:iCs/>
          <w:sz w:val="28"/>
          <w:szCs w:val="28"/>
          <w:shd w:val="clear" w:color="auto" w:fill="FFFFFF"/>
        </w:rPr>
        <w:t xml:space="preserve"> созданию персонального бренда</w:t>
      </w:r>
      <w:r w:rsidR="008512C1" w:rsidRPr="00ED76FC">
        <w:rPr>
          <w:rFonts w:ascii="Times New Roman" w:eastAsia="Arial" w:hAnsi="Times New Roman" w:cs="Times New Roman"/>
          <w:sz w:val="28"/>
          <w:szCs w:val="28"/>
        </w:rPr>
        <w:t xml:space="preserve">; </w:t>
      </w:r>
    </w:p>
    <w:p w:rsidR="008512C1" w:rsidRPr="00ED76FC" w:rsidRDefault="008512C1" w:rsidP="0079287A">
      <w:pPr>
        <w:widowControl/>
        <w:numPr>
          <w:ilvl w:val="0"/>
          <w:numId w:val="13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D76FC">
        <w:rPr>
          <w:rFonts w:ascii="Times New Roman" w:eastAsia="Arial" w:hAnsi="Times New Roman" w:cs="Times New Roman"/>
          <w:sz w:val="28"/>
          <w:szCs w:val="28"/>
        </w:rPr>
        <w:t>переосмысление педагогом своего настоящего и планируемого места в профессиональной среде в контексте его профессионального развития;</w:t>
      </w:r>
    </w:p>
    <w:p w:rsidR="008512C1" w:rsidRPr="00ED76FC" w:rsidRDefault="0079287A" w:rsidP="0079287A">
      <w:pPr>
        <w:widowControl/>
        <w:numPr>
          <w:ilvl w:val="0"/>
          <w:numId w:val="13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D76FC">
        <w:rPr>
          <w:rFonts w:ascii="Times New Roman" w:eastAsia="Arial" w:hAnsi="Times New Roman" w:cs="Times New Roman"/>
          <w:sz w:val="28"/>
          <w:szCs w:val="28"/>
        </w:rPr>
        <w:t>проектирование образа будущего</w:t>
      </w:r>
      <w:r w:rsidR="008512C1" w:rsidRPr="00ED76FC">
        <w:rPr>
          <w:rFonts w:ascii="Times New Roman" w:eastAsia="Arial" w:hAnsi="Times New Roman" w:cs="Times New Roman"/>
          <w:sz w:val="28"/>
          <w:szCs w:val="28"/>
        </w:rPr>
        <w:t xml:space="preserve"> прогнозируемого бренда; </w:t>
      </w:r>
    </w:p>
    <w:p w:rsidR="008512C1" w:rsidRPr="00ED76FC" w:rsidRDefault="008512C1" w:rsidP="0079287A">
      <w:pPr>
        <w:widowControl/>
        <w:numPr>
          <w:ilvl w:val="0"/>
          <w:numId w:val="13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D76FC">
        <w:rPr>
          <w:rFonts w:ascii="Times New Roman" w:eastAsia="Arial" w:hAnsi="Times New Roman" w:cs="Times New Roman"/>
          <w:sz w:val="28"/>
          <w:szCs w:val="28"/>
        </w:rPr>
        <w:t>позиционирование себя как уникального профессионала и успешного специалиста в тои или иной области.</w:t>
      </w:r>
    </w:p>
    <w:p w:rsidR="00FC54F3" w:rsidRDefault="00DD0C00" w:rsidP="00DD0C00">
      <w:pPr>
        <w:pStyle w:val="220"/>
        <w:shd w:val="clear" w:color="auto" w:fill="auto"/>
        <w:tabs>
          <w:tab w:val="left" w:pos="0"/>
          <w:tab w:val="left" w:pos="1418"/>
        </w:tabs>
        <w:spacing w:before="0" w:after="0" w:line="240" w:lineRule="auto"/>
        <w:ind w:firstLine="709"/>
        <w:jc w:val="both"/>
      </w:pPr>
      <w:r w:rsidRPr="00DD0C00">
        <w:t xml:space="preserve">Конечно, впереди много работы и по созданию условий развития личностного потенциала </w:t>
      </w:r>
      <w:r>
        <w:t>молодо</w:t>
      </w:r>
      <w:r w:rsidRPr="00DD0C00">
        <w:t>го педагога, и по созданию положительного имиджа педагогической профессии.</w:t>
      </w:r>
      <w:r w:rsidR="00FC54F3">
        <w:t xml:space="preserve"> </w:t>
      </w:r>
    </w:p>
    <w:p w:rsidR="008512C1" w:rsidRPr="00DD0C00" w:rsidRDefault="00113E1C" w:rsidP="00FC54F3">
      <w:pPr>
        <w:pStyle w:val="1080"/>
        <w:shd w:val="clear" w:color="auto" w:fill="auto"/>
        <w:spacing w:line="240" w:lineRule="auto"/>
        <w:ind w:firstLine="708"/>
        <w:rPr>
          <w:color w:val="auto"/>
        </w:rPr>
      </w:pPr>
      <w:r>
        <w:rPr>
          <w:b w:val="0"/>
        </w:rPr>
        <w:t>Р</w:t>
      </w:r>
      <w:bookmarkStart w:id="0" w:name="_GoBack"/>
      <w:bookmarkEnd w:id="0"/>
      <w:r w:rsidR="00FC54F3" w:rsidRPr="00FC54F3">
        <w:rPr>
          <w:b w:val="0"/>
        </w:rPr>
        <w:t>езультаты практико</w:t>
      </w:r>
      <w:r w:rsidR="00FC54F3" w:rsidRPr="00FC54F3">
        <w:rPr>
          <w:b w:val="0"/>
          <w:color w:val="auto"/>
          <w:sz w:val="28"/>
          <w:szCs w:val="28"/>
        </w:rPr>
        <w:t>-ориентированн</w:t>
      </w:r>
      <w:r w:rsidR="00FC54F3">
        <w:rPr>
          <w:b w:val="0"/>
          <w:color w:val="auto"/>
          <w:sz w:val="28"/>
          <w:szCs w:val="28"/>
        </w:rPr>
        <w:t>ой</w:t>
      </w:r>
      <w:r w:rsidR="00FC54F3" w:rsidRPr="00FC54F3">
        <w:rPr>
          <w:b w:val="0"/>
          <w:color w:val="auto"/>
          <w:sz w:val="28"/>
          <w:szCs w:val="28"/>
        </w:rPr>
        <w:t xml:space="preserve"> модел</w:t>
      </w:r>
      <w:r w:rsidR="00FC54F3">
        <w:rPr>
          <w:b w:val="0"/>
          <w:color w:val="auto"/>
          <w:sz w:val="28"/>
          <w:szCs w:val="28"/>
        </w:rPr>
        <w:t>и</w:t>
      </w:r>
      <w:r w:rsidR="00FC54F3" w:rsidRPr="00FC54F3">
        <w:rPr>
          <w:b w:val="0"/>
          <w:color w:val="auto"/>
          <w:sz w:val="28"/>
          <w:szCs w:val="28"/>
        </w:rPr>
        <w:t xml:space="preserve"> профессионального развития молодых педагогов в системе общего образования</w:t>
      </w:r>
      <w:r w:rsidR="00FC54F3">
        <w:rPr>
          <w:b w:val="0"/>
          <w:color w:val="auto"/>
          <w:sz w:val="28"/>
          <w:szCs w:val="28"/>
        </w:rPr>
        <w:t xml:space="preserve"> уже заметны и приносят ощутимую пользу. </w:t>
      </w:r>
    </w:p>
    <w:sectPr w:rsidR="008512C1" w:rsidRPr="00DD0C00" w:rsidSect="002C1A7F">
      <w:headerReference w:type="default" r:id="rId10"/>
      <w:pgSz w:w="11900" w:h="16840"/>
      <w:pgMar w:top="1134" w:right="567" w:bottom="1134" w:left="1985" w:header="567" w:footer="56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AE1" w:rsidRDefault="00844AE1">
      <w:r>
        <w:separator/>
      </w:r>
    </w:p>
  </w:endnote>
  <w:endnote w:type="continuationSeparator" w:id="0">
    <w:p w:rsidR="00844AE1" w:rsidRDefault="0084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AE1" w:rsidRDefault="00844AE1">
      <w:r>
        <w:separator/>
      </w:r>
    </w:p>
  </w:footnote>
  <w:footnote w:type="continuationSeparator" w:id="0">
    <w:p w:rsidR="00844AE1" w:rsidRDefault="00844AE1">
      <w:r>
        <w:continuationSeparator/>
      </w:r>
    </w:p>
  </w:footnote>
  <w:footnote w:id="1">
    <w:p w:rsidR="001C1EA4" w:rsidRPr="001C1EA4" w:rsidRDefault="001C1EA4">
      <w:pPr>
        <w:pStyle w:val="af4"/>
        <w:rPr>
          <w:rFonts w:ascii="Times New Roman" w:hAnsi="Times New Roman" w:cs="Times New Roman"/>
        </w:rPr>
      </w:pPr>
      <w:r w:rsidRPr="001C1EA4">
        <w:rPr>
          <w:rStyle w:val="af6"/>
          <w:rFonts w:ascii="Times New Roman" w:hAnsi="Times New Roman" w:cs="Times New Roman"/>
        </w:rPr>
        <w:footnoteRef/>
      </w:r>
      <w:r w:rsidRPr="001C1EA4">
        <w:rPr>
          <w:rFonts w:ascii="Times New Roman" w:hAnsi="Times New Roman" w:cs="Times New Roman"/>
        </w:rPr>
        <w:t xml:space="preserve"> Вопросы образования. 2016. №2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38360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813A9" w:rsidRPr="00296D08" w:rsidRDefault="00296D08" w:rsidP="00296D08">
        <w:pPr>
          <w:pStyle w:val="a4"/>
          <w:jc w:val="center"/>
          <w:rPr>
            <w:rFonts w:ascii="Times New Roman" w:hAnsi="Times New Roman" w:cs="Times New Roman"/>
          </w:rPr>
        </w:pPr>
        <w:r w:rsidRPr="00296D08">
          <w:rPr>
            <w:rFonts w:ascii="Times New Roman" w:hAnsi="Times New Roman" w:cs="Times New Roman"/>
          </w:rPr>
          <w:fldChar w:fldCharType="begin"/>
        </w:r>
        <w:r w:rsidRPr="00296D08">
          <w:rPr>
            <w:rFonts w:ascii="Times New Roman" w:hAnsi="Times New Roman" w:cs="Times New Roman"/>
          </w:rPr>
          <w:instrText>PAGE   \* MERGEFORMAT</w:instrText>
        </w:r>
        <w:r w:rsidRPr="00296D08">
          <w:rPr>
            <w:rFonts w:ascii="Times New Roman" w:hAnsi="Times New Roman" w:cs="Times New Roman"/>
          </w:rPr>
          <w:fldChar w:fldCharType="separate"/>
        </w:r>
        <w:r w:rsidR="00113E1C">
          <w:rPr>
            <w:rFonts w:ascii="Times New Roman" w:hAnsi="Times New Roman" w:cs="Times New Roman"/>
            <w:noProof/>
          </w:rPr>
          <w:t>4</w:t>
        </w:r>
        <w:r w:rsidRPr="00296D0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65C91"/>
    <w:multiLevelType w:val="hybridMultilevel"/>
    <w:tmpl w:val="E4ECAF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06618B"/>
    <w:multiLevelType w:val="hybridMultilevel"/>
    <w:tmpl w:val="85E88FEA"/>
    <w:lvl w:ilvl="0" w:tplc="9C9459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8F7B48"/>
    <w:multiLevelType w:val="hybridMultilevel"/>
    <w:tmpl w:val="8D706A10"/>
    <w:lvl w:ilvl="0" w:tplc="ABA2F8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F937A8"/>
    <w:multiLevelType w:val="hybridMultilevel"/>
    <w:tmpl w:val="DF820E66"/>
    <w:lvl w:ilvl="0" w:tplc="62ACFAD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921EA4"/>
    <w:multiLevelType w:val="hybridMultilevel"/>
    <w:tmpl w:val="69EC0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5B55D6"/>
    <w:multiLevelType w:val="multilevel"/>
    <w:tmpl w:val="68D63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EC2FC4"/>
    <w:multiLevelType w:val="hybridMultilevel"/>
    <w:tmpl w:val="78F2384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99C64BC"/>
    <w:multiLevelType w:val="hybridMultilevel"/>
    <w:tmpl w:val="D4EC12BE"/>
    <w:lvl w:ilvl="0" w:tplc="BD3421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566CE4"/>
    <w:multiLevelType w:val="multilevel"/>
    <w:tmpl w:val="633EAC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827E7F"/>
    <w:multiLevelType w:val="hybridMultilevel"/>
    <w:tmpl w:val="20606022"/>
    <w:lvl w:ilvl="0" w:tplc="565ED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B6B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B08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FA2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1AA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669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EC1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3AE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CE7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66731AD"/>
    <w:multiLevelType w:val="multilevel"/>
    <w:tmpl w:val="68D63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E141E9"/>
    <w:multiLevelType w:val="hybridMultilevel"/>
    <w:tmpl w:val="90F45160"/>
    <w:lvl w:ilvl="0" w:tplc="62ACFAD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A22C0E"/>
    <w:multiLevelType w:val="hybridMultilevel"/>
    <w:tmpl w:val="A27E2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72BFE"/>
    <w:multiLevelType w:val="hybridMultilevel"/>
    <w:tmpl w:val="DAFA230E"/>
    <w:lvl w:ilvl="0" w:tplc="FFDE8424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5F333D3"/>
    <w:multiLevelType w:val="hybridMultilevel"/>
    <w:tmpl w:val="BA863B28"/>
    <w:lvl w:ilvl="0" w:tplc="1B5C09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4"/>
  </w:num>
  <w:num w:numId="5">
    <w:abstractNumId w:val="10"/>
  </w:num>
  <w:num w:numId="6">
    <w:abstractNumId w:val="13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4"/>
  </w:num>
  <w:num w:numId="13">
    <w:abstractNumId w:val="11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88"/>
    <w:rsid w:val="000013A1"/>
    <w:rsid w:val="00001885"/>
    <w:rsid w:val="00001DD0"/>
    <w:rsid w:val="00006F5A"/>
    <w:rsid w:val="0001171E"/>
    <w:rsid w:val="000209A4"/>
    <w:rsid w:val="000303C2"/>
    <w:rsid w:val="00030ABC"/>
    <w:rsid w:val="00036BBC"/>
    <w:rsid w:val="00056450"/>
    <w:rsid w:val="00062F8B"/>
    <w:rsid w:val="0007385D"/>
    <w:rsid w:val="00081AAC"/>
    <w:rsid w:val="00084365"/>
    <w:rsid w:val="000B4E2A"/>
    <w:rsid w:val="000B7E3C"/>
    <w:rsid w:val="000C0453"/>
    <w:rsid w:val="000C19BD"/>
    <w:rsid w:val="000E144F"/>
    <w:rsid w:val="000E50A6"/>
    <w:rsid w:val="000E6638"/>
    <w:rsid w:val="000F6E15"/>
    <w:rsid w:val="00105FB9"/>
    <w:rsid w:val="0010637F"/>
    <w:rsid w:val="00113E1C"/>
    <w:rsid w:val="001222AC"/>
    <w:rsid w:val="0013027B"/>
    <w:rsid w:val="001326D8"/>
    <w:rsid w:val="00132EAA"/>
    <w:rsid w:val="00134F4A"/>
    <w:rsid w:val="00135E4A"/>
    <w:rsid w:val="00136D0C"/>
    <w:rsid w:val="0017080C"/>
    <w:rsid w:val="00170B6D"/>
    <w:rsid w:val="001720DE"/>
    <w:rsid w:val="00172516"/>
    <w:rsid w:val="00172632"/>
    <w:rsid w:val="001735F0"/>
    <w:rsid w:val="00174B83"/>
    <w:rsid w:val="0019774C"/>
    <w:rsid w:val="001B2561"/>
    <w:rsid w:val="001C1CF0"/>
    <w:rsid w:val="001C1EA4"/>
    <w:rsid w:val="001C696C"/>
    <w:rsid w:val="001D12A1"/>
    <w:rsid w:val="001D561F"/>
    <w:rsid w:val="001F038D"/>
    <w:rsid w:val="001F10C7"/>
    <w:rsid w:val="001F2D70"/>
    <w:rsid w:val="001F60BB"/>
    <w:rsid w:val="001F740E"/>
    <w:rsid w:val="00224CF6"/>
    <w:rsid w:val="00240682"/>
    <w:rsid w:val="00244FD6"/>
    <w:rsid w:val="00255751"/>
    <w:rsid w:val="00257F20"/>
    <w:rsid w:val="00275220"/>
    <w:rsid w:val="0028627F"/>
    <w:rsid w:val="00296D08"/>
    <w:rsid w:val="00296F8A"/>
    <w:rsid w:val="00297F24"/>
    <w:rsid w:val="002B6C8F"/>
    <w:rsid w:val="002C1A7F"/>
    <w:rsid w:val="002C7B83"/>
    <w:rsid w:val="002C7F8D"/>
    <w:rsid w:val="002F0CDC"/>
    <w:rsid w:val="0030488A"/>
    <w:rsid w:val="003130C9"/>
    <w:rsid w:val="003174B2"/>
    <w:rsid w:val="00323A1B"/>
    <w:rsid w:val="00324C54"/>
    <w:rsid w:val="003338C3"/>
    <w:rsid w:val="00335F5E"/>
    <w:rsid w:val="00337D5A"/>
    <w:rsid w:val="003453EC"/>
    <w:rsid w:val="00356B72"/>
    <w:rsid w:val="003676E7"/>
    <w:rsid w:val="003B5B52"/>
    <w:rsid w:val="003C0A90"/>
    <w:rsid w:val="003C7D8E"/>
    <w:rsid w:val="003D2663"/>
    <w:rsid w:val="003D2C79"/>
    <w:rsid w:val="003D4F18"/>
    <w:rsid w:val="003E3D88"/>
    <w:rsid w:val="003F7BC1"/>
    <w:rsid w:val="004103B9"/>
    <w:rsid w:val="00415310"/>
    <w:rsid w:val="004243DB"/>
    <w:rsid w:val="004277B5"/>
    <w:rsid w:val="00431EA3"/>
    <w:rsid w:val="00446E41"/>
    <w:rsid w:val="00461BF2"/>
    <w:rsid w:val="00465D1B"/>
    <w:rsid w:val="00494258"/>
    <w:rsid w:val="00494DA0"/>
    <w:rsid w:val="004965E3"/>
    <w:rsid w:val="004B0CA3"/>
    <w:rsid w:val="004E030E"/>
    <w:rsid w:val="004E0CD9"/>
    <w:rsid w:val="004E6B75"/>
    <w:rsid w:val="004F2D52"/>
    <w:rsid w:val="004F43D9"/>
    <w:rsid w:val="004F6F45"/>
    <w:rsid w:val="00505517"/>
    <w:rsid w:val="00516D8A"/>
    <w:rsid w:val="0051704E"/>
    <w:rsid w:val="005266CA"/>
    <w:rsid w:val="00531F8E"/>
    <w:rsid w:val="00542473"/>
    <w:rsid w:val="00542ADE"/>
    <w:rsid w:val="005505A9"/>
    <w:rsid w:val="005601B2"/>
    <w:rsid w:val="00570950"/>
    <w:rsid w:val="0057097F"/>
    <w:rsid w:val="0057307B"/>
    <w:rsid w:val="005B43DE"/>
    <w:rsid w:val="005B71F4"/>
    <w:rsid w:val="005C56D7"/>
    <w:rsid w:val="005C7E9A"/>
    <w:rsid w:val="005C7F0A"/>
    <w:rsid w:val="005D4DC4"/>
    <w:rsid w:val="005E7CD4"/>
    <w:rsid w:val="00610066"/>
    <w:rsid w:val="00622E9D"/>
    <w:rsid w:val="00624911"/>
    <w:rsid w:val="00626907"/>
    <w:rsid w:val="00641A23"/>
    <w:rsid w:val="00655067"/>
    <w:rsid w:val="00664DE8"/>
    <w:rsid w:val="006679F6"/>
    <w:rsid w:val="0068667E"/>
    <w:rsid w:val="00686DD7"/>
    <w:rsid w:val="00695B82"/>
    <w:rsid w:val="006A0CF2"/>
    <w:rsid w:val="006A6993"/>
    <w:rsid w:val="006B0802"/>
    <w:rsid w:val="006B3171"/>
    <w:rsid w:val="006B3C8F"/>
    <w:rsid w:val="006D2A73"/>
    <w:rsid w:val="006D6394"/>
    <w:rsid w:val="006D794B"/>
    <w:rsid w:val="006E1CE3"/>
    <w:rsid w:val="006E3D59"/>
    <w:rsid w:val="006F57A4"/>
    <w:rsid w:val="006F77B5"/>
    <w:rsid w:val="007046CA"/>
    <w:rsid w:val="00706989"/>
    <w:rsid w:val="00706EFE"/>
    <w:rsid w:val="00707C2F"/>
    <w:rsid w:val="00714BE5"/>
    <w:rsid w:val="007316F9"/>
    <w:rsid w:val="0073625D"/>
    <w:rsid w:val="00741617"/>
    <w:rsid w:val="00753184"/>
    <w:rsid w:val="00765F1A"/>
    <w:rsid w:val="00766483"/>
    <w:rsid w:val="0077492C"/>
    <w:rsid w:val="00783C63"/>
    <w:rsid w:val="0079287A"/>
    <w:rsid w:val="00793388"/>
    <w:rsid w:val="007A410E"/>
    <w:rsid w:val="007A5516"/>
    <w:rsid w:val="007B1DBC"/>
    <w:rsid w:val="007F1AD1"/>
    <w:rsid w:val="007F41E7"/>
    <w:rsid w:val="00814714"/>
    <w:rsid w:val="00817284"/>
    <w:rsid w:val="00825ED1"/>
    <w:rsid w:val="0084251F"/>
    <w:rsid w:val="00844AE1"/>
    <w:rsid w:val="00844D5B"/>
    <w:rsid w:val="008512C1"/>
    <w:rsid w:val="008558AF"/>
    <w:rsid w:val="008608F9"/>
    <w:rsid w:val="00865E05"/>
    <w:rsid w:val="008660D3"/>
    <w:rsid w:val="00866F7C"/>
    <w:rsid w:val="008A3A29"/>
    <w:rsid w:val="008A5E66"/>
    <w:rsid w:val="008B2EFE"/>
    <w:rsid w:val="008B7721"/>
    <w:rsid w:val="008C2D8C"/>
    <w:rsid w:val="008D72A3"/>
    <w:rsid w:val="008D74FC"/>
    <w:rsid w:val="008E4D9A"/>
    <w:rsid w:val="008E4DBE"/>
    <w:rsid w:val="0090303F"/>
    <w:rsid w:val="00903C92"/>
    <w:rsid w:val="0091005C"/>
    <w:rsid w:val="00924E52"/>
    <w:rsid w:val="00927657"/>
    <w:rsid w:val="0093249C"/>
    <w:rsid w:val="00932664"/>
    <w:rsid w:val="009332EE"/>
    <w:rsid w:val="0096532B"/>
    <w:rsid w:val="0097050D"/>
    <w:rsid w:val="00984C3D"/>
    <w:rsid w:val="009958E5"/>
    <w:rsid w:val="00996E8C"/>
    <w:rsid w:val="009C0DFA"/>
    <w:rsid w:val="009C31A2"/>
    <w:rsid w:val="009C6706"/>
    <w:rsid w:val="009E70D4"/>
    <w:rsid w:val="009F168B"/>
    <w:rsid w:val="009F1FED"/>
    <w:rsid w:val="00A02192"/>
    <w:rsid w:val="00A03948"/>
    <w:rsid w:val="00A40052"/>
    <w:rsid w:val="00A429A6"/>
    <w:rsid w:val="00A4438E"/>
    <w:rsid w:val="00A5153D"/>
    <w:rsid w:val="00A5232B"/>
    <w:rsid w:val="00A565C2"/>
    <w:rsid w:val="00A623DE"/>
    <w:rsid w:val="00A64D0F"/>
    <w:rsid w:val="00A64E85"/>
    <w:rsid w:val="00A91AB4"/>
    <w:rsid w:val="00A96E82"/>
    <w:rsid w:val="00AA0FB8"/>
    <w:rsid w:val="00AB0590"/>
    <w:rsid w:val="00AC5E46"/>
    <w:rsid w:val="00AC5F44"/>
    <w:rsid w:val="00AE01BC"/>
    <w:rsid w:val="00AE6F92"/>
    <w:rsid w:val="00AF03A4"/>
    <w:rsid w:val="00B0507A"/>
    <w:rsid w:val="00B20FE7"/>
    <w:rsid w:val="00B24D22"/>
    <w:rsid w:val="00B25AE1"/>
    <w:rsid w:val="00B277E8"/>
    <w:rsid w:val="00B32F23"/>
    <w:rsid w:val="00B35335"/>
    <w:rsid w:val="00B3713F"/>
    <w:rsid w:val="00B41EED"/>
    <w:rsid w:val="00B47F8B"/>
    <w:rsid w:val="00B632F4"/>
    <w:rsid w:val="00B85B2B"/>
    <w:rsid w:val="00B875F4"/>
    <w:rsid w:val="00BB08E7"/>
    <w:rsid w:val="00BE0D95"/>
    <w:rsid w:val="00BF4835"/>
    <w:rsid w:val="00C023AD"/>
    <w:rsid w:val="00C10E25"/>
    <w:rsid w:val="00C23EC1"/>
    <w:rsid w:val="00C24706"/>
    <w:rsid w:val="00C24E52"/>
    <w:rsid w:val="00C25171"/>
    <w:rsid w:val="00C35F37"/>
    <w:rsid w:val="00C46448"/>
    <w:rsid w:val="00C50DC4"/>
    <w:rsid w:val="00C65C32"/>
    <w:rsid w:val="00C706D4"/>
    <w:rsid w:val="00C70DD1"/>
    <w:rsid w:val="00C72A7F"/>
    <w:rsid w:val="00C74BBF"/>
    <w:rsid w:val="00C77B61"/>
    <w:rsid w:val="00CB279A"/>
    <w:rsid w:val="00CB63D4"/>
    <w:rsid w:val="00CD7C75"/>
    <w:rsid w:val="00CE1BCF"/>
    <w:rsid w:val="00CE2E6C"/>
    <w:rsid w:val="00CE584A"/>
    <w:rsid w:val="00CE5FD2"/>
    <w:rsid w:val="00CF6089"/>
    <w:rsid w:val="00CF6414"/>
    <w:rsid w:val="00D007D7"/>
    <w:rsid w:val="00D00F46"/>
    <w:rsid w:val="00D02B23"/>
    <w:rsid w:val="00D03223"/>
    <w:rsid w:val="00D03AB3"/>
    <w:rsid w:val="00D0748D"/>
    <w:rsid w:val="00D36CFA"/>
    <w:rsid w:val="00D400B8"/>
    <w:rsid w:val="00D53489"/>
    <w:rsid w:val="00D66383"/>
    <w:rsid w:val="00D773E4"/>
    <w:rsid w:val="00D84CAD"/>
    <w:rsid w:val="00D91756"/>
    <w:rsid w:val="00D935DF"/>
    <w:rsid w:val="00D9478A"/>
    <w:rsid w:val="00D95AD7"/>
    <w:rsid w:val="00DB32A1"/>
    <w:rsid w:val="00DD0C00"/>
    <w:rsid w:val="00DD2243"/>
    <w:rsid w:val="00DE1684"/>
    <w:rsid w:val="00DE48DF"/>
    <w:rsid w:val="00DE57E9"/>
    <w:rsid w:val="00DE67AC"/>
    <w:rsid w:val="00DE7F29"/>
    <w:rsid w:val="00DF009E"/>
    <w:rsid w:val="00E131B2"/>
    <w:rsid w:val="00E17F67"/>
    <w:rsid w:val="00E205C2"/>
    <w:rsid w:val="00E21BCF"/>
    <w:rsid w:val="00E34CF7"/>
    <w:rsid w:val="00E352B2"/>
    <w:rsid w:val="00E46D61"/>
    <w:rsid w:val="00E62BDA"/>
    <w:rsid w:val="00E652CF"/>
    <w:rsid w:val="00E6605C"/>
    <w:rsid w:val="00E73819"/>
    <w:rsid w:val="00E82CD8"/>
    <w:rsid w:val="00E86D36"/>
    <w:rsid w:val="00E871D6"/>
    <w:rsid w:val="00E87E7A"/>
    <w:rsid w:val="00EA0ADC"/>
    <w:rsid w:val="00EA26FE"/>
    <w:rsid w:val="00EE1B6C"/>
    <w:rsid w:val="00EF0DBD"/>
    <w:rsid w:val="00EF3B4F"/>
    <w:rsid w:val="00EF4E26"/>
    <w:rsid w:val="00F01586"/>
    <w:rsid w:val="00F16578"/>
    <w:rsid w:val="00F224EC"/>
    <w:rsid w:val="00F32283"/>
    <w:rsid w:val="00F364A8"/>
    <w:rsid w:val="00F463D5"/>
    <w:rsid w:val="00F46562"/>
    <w:rsid w:val="00F47C0D"/>
    <w:rsid w:val="00F53D04"/>
    <w:rsid w:val="00F55FF6"/>
    <w:rsid w:val="00F57A94"/>
    <w:rsid w:val="00F6469C"/>
    <w:rsid w:val="00F661AE"/>
    <w:rsid w:val="00F66C12"/>
    <w:rsid w:val="00F7600D"/>
    <w:rsid w:val="00F813A9"/>
    <w:rsid w:val="00F9484C"/>
    <w:rsid w:val="00F94FA9"/>
    <w:rsid w:val="00FA5C86"/>
    <w:rsid w:val="00FB0109"/>
    <w:rsid w:val="00FB188B"/>
    <w:rsid w:val="00FB6638"/>
    <w:rsid w:val="00FC310F"/>
    <w:rsid w:val="00FC50F0"/>
    <w:rsid w:val="00FC54F3"/>
    <w:rsid w:val="00FC6DC3"/>
    <w:rsid w:val="00F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BFF728-24E5-46AA-BAA0-468D5D0F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2Exact">
    <w:name w:val="Основной текст (2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9Exact">
    <w:name w:val="Подпись к картинке (19) Exact"/>
    <w:basedOn w:val="a0"/>
    <w:link w:val="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6">
    <w:name w:val="Основной текст (106)_"/>
    <w:basedOn w:val="a0"/>
    <w:link w:val="10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8">
    <w:name w:val="Основной текст (88)_"/>
    <w:basedOn w:val="a0"/>
    <w:link w:val="8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81">
    <w:name w:val="Основной текст (88)"/>
    <w:basedOn w:val="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5">
    <w:name w:val="Основной текст (95)_"/>
    <w:basedOn w:val="a0"/>
    <w:link w:val="9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51">
    <w:name w:val="Основной текст (95)"/>
    <w:basedOn w:val="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0">
    <w:name w:val="Основной текст (110)_"/>
    <w:basedOn w:val="a0"/>
    <w:link w:val="1100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22">
    <w:name w:val="Основной текст (22)_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15pt">
    <w:name w:val="Основной текст (22) + 15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09">
    <w:name w:val="Основной текст (109)_"/>
    <w:basedOn w:val="a0"/>
    <w:link w:val="10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08">
    <w:name w:val="Основной текст (108)_"/>
    <w:basedOn w:val="a0"/>
    <w:link w:val="1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9">
    <w:name w:val="Подпись к таблице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0">
    <w:name w:val="Основной текст (100)_"/>
    <w:basedOn w:val="a0"/>
    <w:link w:val="100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00TimesNewRoman11pt">
    <w:name w:val="Основной текст (100) + Times New Roman;11 pt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TimesNewRoman11pt0">
    <w:name w:val="Основной текст (100) + Times New Roman;11 pt;Не полужирный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20">
    <w:name w:val="Основной текст (22)"/>
    <w:basedOn w:val="a"/>
    <w:link w:val="22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9">
    <w:name w:val="Подпись к картинке (19)"/>
    <w:basedOn w:val="a"/>
    <w:link w:val="1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60">
    <w:name w:val="Основной текст (106)"/>
    <w:basedOn w:val="a"/>
    <w:link w:val="106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80">
    <w:name w:val="Основной текст (88)"/>
    <w:basedOn w:val="a"/>
    <w:link w:val="88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950">
    <w:name w:val="Основной текст (95)"/>
    <w:basedOn w:val="a"/>
    <w:link w:val="95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00">
    <w:name w:val="Основной текст (110)"/>
    <w:basedOn w:val="a"/>
    <w:link w:val="110"/>
    <w:pPr>
      <w:shd w:val="clear" w:color="auto" w:fill="FFFFFF"/>
      <w:spacing w:before="660" w:after="660" w:line="0" w:lineRule="atLeast"/>
      <w:jc w:val="center"/>
    </w:pPr>
    <w:rPr>
      <w:rFonts w:ascii="Franklin Gothic Heavy" w:eastAsia="Franklin Gothic Heavy" w:hAnsi="Franklin Gothic Heavy" w:cs="Franklin Gothic Heavy"/>
      <w:b/>
      <w:bCs/>
      <w:i/>
      <w:iCs/>
      <w:sz w:val="26"/>
      <w:szCs w:val="26"/>
    </w:rPr>
  </w:style>
  <w:style w:type="paragraph" w:customStyle="1" w:styleId="1090">
    <w:name w:val="Основной текст (109)"/>
    <w:basedOn w:val="a"/>
    <w:link w:val="109"/>
    <w:pPr>
      <w:shd w:val="clear" w:color="auto" w:fill="FFFFFF"/>
      <w:spacing w:line="326" w:lineRule="exact"/>
      <w:ind w:firstLine="9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80">
    <w:name w:val="Основной текст (108)"/>
    <w:basedOn w:val="a"/>
    <w:link w:val="108"/>
    <w:pPr>
      <w:shd w:val="clear" w:color="auto" w:fill="FFFFFF"/>
      <w:spacing w:line="322" w:lineRule="exact"/>
      <w:ind w:firstLine="900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90">
    <w:name w:val="Подпись к таблице (9)"/>
    <w:basedOn w:val="a"/>
    <w:link w:val="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0">
    <w:name w:val="Основной текст (100)"/>
    <w:basedOn w:val="a"/>
    <w:link w:val="100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335F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5F5E"/>
    <w:rPr>
      <w:color w:val="000000"/>
    </w:rPr>
  </w:style>
  <w:style w:type="paragraph" w:styleId="a6">
    <w:name w:val="footer"/>
    <w:basedOn w:val="a"/>
    <w:link w:val="a7"/>
    <w:uiPriority w:val="99"/>
    <w:unhideWhenUsed/>
    <w:rsid w:val="00335F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5F5E"/>
    <w:rPr>
      <w:color w:val="000000"/>
    </w:rPr>
  </w:style>
  <w:style w:type="paragraph" w:styleId="a8">
    <w:name w:val="List Paragraph"/>
    <w:basedOn w:val="a"/>
    <w:uiPriority w:val="34"/>
    <w:qFormat/>
    <w:rsid w:val="00BB08E7"/>
    <w:pPr>
      <w:ind w:left="720"/>
      <w:contextualSpacing/>
    </w:pPr>
  </w:style>
  <w:style w:type="paragraph" w:styleId="a9">
    <w:name w:val="No Spacing"/>
    <w:link w:val="aa"/>
    <w:uiPriority w:val="1"/>
    <w:qFormat/>
    <w:rsid w:val="00BB08E7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a">
    <w:name w:val="Без интервала Знак"/>
    <w:basedOn w:val="a0"/>
    <w:link w:val="a9"/>
    <w:locked/>
    <w:rsid w:val="00BB08E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3F7BC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F7BC1"/>
    <w:rPr>
      <w:rFonts w:ascii="Segoe UI" w:hAnsi="Segoe UI" w:cs="Segoe UI"/>
      <w:color w:val="000000"/>
      <w:sz w:val="18"/>
      <w:szCs w:val="18"/>
    </w:rPr>
  </w:style>
  <w:style w:type="paragraph" w:styleId="ad">
    <w:name w:val="Normal (Web)"/>
    <w:aliases w:val="Обычный (Web)"/>
    <w:basedOn w:val="a"/>
    <w:uiPriority w:val="99"/>
    <w:unhideWhenUsed/>
    <w:rsid w:val="007A551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e">
    <w:name w:val="Table Grid"/>
    <w:basedOn w:val="a1"/>
    <w:uiPriority w:val="39"/>
    <w:rsid w:val="0092765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652C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styleId="af">
    <w:name w:val="FollowedHyperlink"/>
    <w:basedOn w:val="a0"/>
    <w:uiPriority w:val="99"/>
    <w:semiHidden/>
    <w:unhideWhenUsed/>
    <w:rsid w:val="00AF03A4"/>
    <w:rPr>
      <w:color w:val="954F72" w:themeColor="followedHyperlink"/>
      <w:u w:val="single"/>
    </w:rPr>
  </w:style>
  <w:style w:type="paragraph" w:customStyle="1" w:styleId="Default">
    <w:name w:val="Default"/>
    <w:rsid w:val="00AA0FB8"/>
    <w:pPr>
      <w:widowControl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bidi="ar-SA"/>
    </w:rPr>
  </w:style>
  <w:style w:type="character" w:customStyle="1" w:styleId="af0">
    <w:name w:val="Основной текст_"/>
    <w:basedOn w:val="a0"/>
    <w:link w:val="1"/>
    <w:rsid w:val="005730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0"/>
    <w:rsid w:val="0057307B"/>
    <w:pPr>
      <w:widowControl/>
      <w:shd w:val="clear" w:color="auto" w:fill="FFFFFF"/>
      <w:spacing w:before="60" w:after="1260" w:line="0" w:lineRule="atLeas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10">
    <w:name w:val="Абзац списка1"/>
    <w:basedOn w:val="a"/>
    <w:rsid w:val="0097050D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af1">
    <w:name w:val="endnote text"/>
    <w:basedOn w:val="a"/>
    <w:link w:val="af2"/>
    <w:uiPriority w:val="99"/>
    <w:semiHidden/>
    <w:unhideWhenUsed/>
    <w:rsid w:val="00F9484C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F9484C"/>
    <w:rPr>
      <w:color w:val="000000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F9484C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F9484C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F9484C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F9484C"/>
    <w:rPr>
      <w:vertAlign w:val="superscript"/>
    </w:rPr>
  </w:style>
  <w:style w:type="table" w:customStyle="1" w:styleId="3">
    <w:name w:val="Сетка таблицы3"/>
    <w:basedOn w:val="a1"/>
    <w:next w:val="ae"/>
    <w:uiPriority w:val="59"/>
    <w:rsid w:val="004E030E"/>
    <w:pPr>
      <w:widowControl/>
    </w:pPr>
    <w:rPr>
      <w:rFonts w:ascii="Arial" w:eastAsia="Arial" w:hAnsi="Arial" w:cs="Arial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act">
    <w:name w:val="Подпись к таблице Exact"/>
    <w:link w:val="af7"/>
    <w:rsid w:val="00CE2E6C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af7">
    <w:name w:val="Подпись к таблице"/>
    <w:basedOn w:val="a"/>
    <w:link w:val="Exact"/>
    <w:rsid w:val="00CE2E6C"/>
    <w:pPr>
      <w:shd w:val="clear" w:color="auto" w:fill="FFFFFF"/>
      <w:spacing w:after="60" w:line="266" w:lineRule="exact"/>
    </w:pPr>
    <w:rPr>
      <w:rFonts w:ascii="Segoe UI" w:eastAsia="Segoe UI" w:hAnsi="Segoe UI" w:cs="Segoe UI"/>
      <w:color w:val="auto"/>
      <w:sz w:val="20"/>
      <w:szCs w:val="20"/>
    </w:rPr>
  </w:style>
  <w:style w:type="character" w:customStyle="1" w:styleId="fontstyle01">
    <w:name w:val="fontstyle01"/>
    <w:basedOn w:val="a0"/>
    <w:rsid w:val="00CE2E6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5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1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353764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club1353764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B21BA-D1A9-4F47-83A9-BBF27A533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Цвинская Елена Викторовна</dc:creator>
  <cp:keywords/>
  <cp:lastModifiedBy>Ирина Хачко</cp:lastModifiedBy>
  <cp:revision>10</cp:revision>
  <cp:lastPrinted>2020-02-27T22:43:00Z</cp:lastPrinted>
  <dcterms:created xsi:type="dcterms:W3CDTF">2020-09-24T04:53:00Z</dcterms:created>
  <dcterms:modified xsi:type="dcterms:W3CDTF">2020-09-27T23:13:00Z</dcterms:modified>
</cp:coreProperties>
</file>